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5720" w:rsidR="00F63B88" w:rsidP="00E70041" w:rsidRDefault="009D1876" w14:paraId="27409F77" w14:textId="4BE9B98D">
      <w:pPr>
        <w:pStyle w:val="BodyText"/>
        <w:spacing w:after="0" w:line="360" w:lineRule="auto"/>
        <w:jc w:val="center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INSTRUMENTO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TRANSAÇÃO </w:t>
      </w:r>
      <w:r w:rsidR="00E34DE2">
        <w:rPr>
          <w:rFonts w:asciiTheme="minorHAnsi" w:hAnsiTheme="minorHAnsi" w:cstheme="minorHAnsi"/>
          <w:b/>
          <w:lang w:val="pt-BR"/>
        </w:rPr>
        <w:t>INDIVIDUAL PREVENTIVA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</w:t>
      </w:r>
      <w:r w:rsidRPr="00B85720" w:rsidR="00E70041">
        <w:rPr>
          <w:rFonts w:asciiTheme="minorHAnsi" w:hAnsiTheme="minorHAnsi" w:cstheme="minorHAnsi"/>
          <w:b/>
          <w:lang w:val="pt-BR"/>
        </w:rPr>
        <w:t>LITÍGIO JUDICIAL</w:t>
      </w:r>
    </w:p>
    <w:p w:rsidRPr="00B85720" w:rsidR="00F63B88" w:rsidP="00307C3D" w:rsidRDefault="00F63B88" w14:paraId="7532555E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76F46829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194CE0F6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355EFEC8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7D02A6" w14:paraId="18610817" w14:textId="77777777">
      <w:pPr>
        <w:pStyle w:val="Heading5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accent6"/>
          <w:u w:val="single"/>
          <w:lang w:val="pt-BR"/>
        </w:rPr>
      </w:pPr>
      <w:r w:rsidRPr="00B85720">
        <w:rPr>
          <w:rFonts w:asciiTheme="minorHAnsi" w:hAnsiTheme="minorHAnsi" w:cstheme="minorHAnsi"/>
          <w:b/>
          <w:smallCaps/>
          <w:color w:val="000000" w:themeColor="accent6"/>
          <w:u w:val="single"/>
          <w:lang w:val="pt-BR"/>
        </w:rPr>
        <w:t>I</w:t>
      </w:r>
      <w:r w:rsidRPr="00F85997">
        <w:rPr>
          <w:rFonts w:asciiTheme="minorHAnsi" w:hAnsiTheme="minorHAnsi" w:cstheme="minorHAnsi"/>
          <w:b/>
          <w:caps/>
          <w:color w:val="000000" w:themeColor="accent6"/>
          <w:u w:val="single"/>
          <w:lang w:val="pt-BR"/>
        </w:rPr>
        <w:t>. Identificação dos transatores</w:t>
      </w:r>
    </w:p>
    <w:p w:rsidRPr="00B85720" w:rsidR="007D02A6" w:rsidP="007D02A6" w:rsidRDefault="007D02A6" w14:paraId="5D800E2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pt-BR"/>
        </w:rPr>
      </w:pPr>
    </w:p>
    <w:p w:rsidRPr="00B85720" w:rsidR="007D02A6" w:rsidP="007D02A6" w:rsidRDefault="008A42D5" w14:paraId="14AAF589" w14:textId="739F2C4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534540">
        <w:rPr>
          <w:rFonts w:asciiTheme="minorHAnsi" w:hAnsiTheme="minorHAnsi" w:cstheme="minorHAnsi"/>
          <w:b/>
          <w:caps/>
          <w:lang w:val="pt-BR"/>
        </w:rPr>
        <w:fldChar w:fldCharType="begin">
          <w:ffData>
            <w:name w:val="Text1"/>
            <w:enabled/>
            <w:calcOnExit w:val="0"/>
            <w:textInput>
              <w:default w:val="&lt;&lt; nome completo &gt;&gt;"/>
            </w:textInput>
          </w:ffData>
        </w:fldChar>
      </w:r>
      <w:bookmarkStart w:name="Text1" w:id="0"/>
      <w:r w:rsidRPr="00534540">
        <w:rPr>
          <w:rFonts w:asciiTheme="minorHAnsi" w:hAnsiTheme="minorHAnsi" w:cstheme="minorHAnsi"/>
          <w:b/>
          <w:caps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b/>
          <w:caps/>
          <w:lang w:val="pt-BR"/>
        </w:rPr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separate"/>
      </w:r>
      <w:r w:rsidRPr="00534540">
        <w:rPr>
          <w:rFonts w:asciiTheme="minorHAnsi" w:hAnsiTheme="minorHAnsi" w:cstheme="minorHAnsi"/>
          <w:b/>
          <w:caps/>
          <w:noProof/>
          <w:lang w:val="pt-BR"/>
        </w:rPr>
        <w:t>&lt;&lt; nome completo &gt;&gt;</w:t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end"/>
      </w:r>
      <w:bookmarkEnd w:id="0"/>
      <w:r w:rsidRPr="00534540">
        <w:rPr>
          <w:rFonts w:asciiTheme="minorHAnsi" w:hAnsiTheme="minorHAnsi" w:cstheme="minorHAnsi"/>
          <w:smallCaps/>
          <w:lang w:val="pt-BR"/>
        </w:rPr>
        <w:t>,</w:t>
      </w:r>
      <w:r w:rsidRPr="00534540">
        <w:rPr>
          <w:rFonts w:asciiTheme="minorHAnsi" w:hAnsiTheme="minorHAnsi" w:cstheme="minorHAnsi"/>
          <w:b/>
          <w:smallCaps/>
          <w:lang w:val="pt-BR"/>
        </w:rPr>
        <w:t xml:space="preserve">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2"/>
            <w:enabled/>
            <w:calcOnExit w:val="0"/>
            <w:textInput>
              <w:default w:val="&lt;&lt; nacionalidade &gt;&gt;"/>
            </w:textInput>
          </w:ffData>
        </w:fldChar>
      </w:r>
      <w:bookmarkStart w:name="Text2" w:id="1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lang w:val="pt-BR"/>
        </w:rPr>
        <w:t>&lt;&lt; nacionalidade &gt;&gt;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1"/>
      <w:r w:rsidRPr="0053454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3"/>
            <w:enabled/>
            <w:calcOnExit w:val="0"/>
            <w:textInput>
              <w:default w:val="servidor(a) público federal aposentado(a)"/>
            </w:textInput>
          </w:ffData>
        </w:fldChar>
      </w:r>
      <w:bookmarkStart w:name="Text3" w:id="2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servidor(a) público federal aposentado(a)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2"/>
      <w:r w:rsidRPr="00B8572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4"/>
            <w:enabled/>
            <w:calcOnExit w:val="0"/>
            <w:textInput>
              <w:default w:val="estado civil"/>
            </w:textInput>
          </w:ffData>
        </w:fldChar>
      </w:r>
      <w:bookmarkStart w:name="Text4" w:id="3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estado civil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3"/>
      <w:r w:rsidRPr="00B85720">
        <w:rPr>
          <w:rFonts w:asciiTheme="minorHAnsi" w:hAnsiTheme="minorHAnsi" w:cstheme="minorHAnsi"/>
          <w:lang w:val="pt-BR"/>
        </w:rPr>
        <w:t xml:space="preserve">, portador(a) do RG n.º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lang w:val="pt-BR"/>
        </w:rPr>
        <w:fldChar w:fldCharType="end"/>
      </w:r>
      <w:bookmarkEnd w:id="4"/>
      <w:r w:rsidRPr="00B85720">
        <w:rPr>
          <w:rFonts w:asciiTheme="minorHAnsi" w:hAnsiTheme="minorHAnsi" w:cstheme="minorHAnsi"/>
          <w:lang w:val="pt-BR"/>
        </w:rPr>
        <w:t xml:space="preserve"> e inscrito(a) no CPF/</w:t>
      </w:r>
      <w:r>
        <w:rPr>
          <w:rFonts w:asciiTheme="minorHAnsi" w:hAnsiTheme="minorHAnsi" w:cstheme="minorHAnsi"/>
          <w:lang w:val="pt-BR"/>
        </w:rPr>
        <w:t>ME</w:t>
      </w:r>
      <w:r w:rsidRPr="00B85720">
        <w:rPr>
          <w:rFonts w:asciiTheme="minorHAnsi" w:hAnsiTheme="minorHAnsi" w:cstheme="minorHAnsi"/>
          <w:lang w:val="pt-BR"/>
        </w:rPr>
        <w:t xml:space="preserve"> sob o n.º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5"/>
      <w:r w:rsidRPr="00B85720">
        <w:rPr>
          <w:rFonts w:asciiTheme="minorHAnsi" w:hAnsiTheme="minorHAnsi" w:cstheme="minorHAnsi"/>
          <w:lang w:val="pt-BR"/>
        </w:rPr>
        <w:t xml:space="preserve">, residente em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com CEP &gt;&gt;"/>
            </w:textInput>
          </w:ffData>
        </w:fldChar>
      </w:r>
      <w:bookmarkStart w:name="Text7" w:id="6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&lt;&lt; inserir endereço completo com CEP &gt;&gt;</w:t>
      </w:r>
      <w:r>
        <w:rPr>
          <w:rFonts w:asciiTheme="minorHAnsi" w:hAnsiTheme="minorHAnsi" w:cstheme="minorHAnsi"/>
          <w:lang w:val="pt-BR"/>
        </w:rPr>
        <w:fldChar w:fldCharType="end"/>
      </w:r>
      <w:bookmarkEnd w:id="6"/>
      <w:r w:rsidR="007B6AE8">
        <w:rPr>
          <w:rFonts w:asciiTheme="minorHAnsi" w:hAnsiTheme="minorHAnsi" w:cstheme="minorHAnsi"/>
          <w:lang w:val="pt-BR"/>
        </w:rPr>
        <w:t xml:space="preserve">, </w:t>
      </w:r>
      <w:r w:rsidR="007B6AE8">
        <w:rPr>
          <w:snapToGrid w:val="0"/>
          <w:szCs w:val="22"/>
          <w:lang w:val="pt-BR" w:eastAsia="pt-BR"/>
        </w:rPr>
        <w:t xml:space="preserve">com endereço eletrônico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e-mail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="007B6AE8">
        <w:rPr>
          <w:snapToGrid w:val="0"/>
          <w:szCs w:val="22"/>
          <w:lang w:val="pt-BR" w:eastAsia="pt-BR"/>
        </w:rPr>
        <w:t xml:space="preserve"> e contato telefônico através do número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nº completo, com DDD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Pr="00B85720">
        <w:rPr>
          <w:rFonts w:asciiTheme="minorHAnsi" w:hAnsiTheme="minorHAnsi" w:cstheme="minorHAnsi"/>
          <w:lang w:val="pt-BR"/>
        </w:rPr>
        <w:t xml:space="preserve"> — isoladamente, designado por </w:t>
      </w:r>
      <w:r>
        <w:rPr>
          <w:rFonts w:asciiTheme="minorHAnsi" w:hAnsiTheme="minorHAnsi" w:cstheme="minorHAnsi"/>
          <w:lang w:val="pt-BR"/>
        </w:rPr>
        <w:t>"APOSENTADO</w:t>
      </w:r>
      <w:r w:rsidRPr="00B85720">
        <w:rPr>
          <w:rFonts w:asciiTheme="minorHAnsi" w:hAnsiTheme="minorHAnsi" w:cstheme="minorHAnsi"/>
          <w:lang w:val="pt-BR"/>
        </w:rPr>
        <w:t>(A)</w:t>
      </w:r>
      <w:r>
        <w:rPr>
          <w:rFonts w:asciiTheme="minorHAnsi" w:hAnsiTheme="minorHAnsi" w:cstheme="minorHAnsi"/>
          <w:lang w:val="pt-BR"/>
        </w:rPr>
        <w:t>"</w:t>
      </w:r>
      <w:r w:rsidRPr="00B85720" w:rsidR="00072FBA">
        <w:rPr>
          <w:rFonts w:asciiTheme="minorHAnsi" w:hAnsiTheme="minorHAnsi" w:cstheme="minorHAnsi"/>
          <w:lang w:val="pt-BR"/>
        </w:rPr>
        <w:t>;</w:t>
      </w:r>
      <w:r w:rsidR="00FB6C9D">
        <w:rPr>
          <w:rFonts w:asciiTheme="minorHAnsi" w:hAnsiTheme="minorHAnsi" w:cstheme="minorHAnsi"/>
          <w:lang w:val="pt-BR"/>
        </w:rPr>
        <w:t xml:space="preserve"> e</w:t>
      </w:r>
    </w:p>
    <w:p w:rsidRPr="00B85720" w:rsidR="00072FBA" w:rsidP="007D02A6" w:rsidRDefault="00072FBA" w14:paraId="7D9A51A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F17E46" w:rsidP="00F17E46" w:rsidRDefault="00F17E46" w14:paraId="3C534C6C" w14:textId="32DC21F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 xml:space="preserve">CONSELHO CURADOR DOS HONORÁRIOS ADVOCATÍCIOS, </w:t>
      </w:r>
      <w:r w:rsidRPr="007C71E5">
        <w:rPr>
          <w:rFonts w:asciiTheme="minorHAnsi" w:hAnsiTheme="minorHAnsi" w:cstheme="minorHAnsi"/>
          <w:lang w:val="pt-BR"/>
        </w:rPr>
        <w:t>pessoa jurídica de direito privado, regido por seu estatuto, nos termos da Lei n.º 13.327/2016, devidamente inscrito no CNPJ/ME sob o número 26.707.621/0001-01, com sede no SBS Q 02, Bloco 2 - Ed. Prime 206, DF, 70070-120 - Brasília/DF, representado</w:t>
      </w:r>
      <w:r>
        <w:rPr>
          <w:rFonts w:asciiTheme="minorHAnsi" w:hAnsiTheme="minorHAnsi" w:cstheme="minorHAnsi"/>
          <w:lang w:val="pt-BR"/>
        </w:rPr>
        <w:t xml:space="preserve"> </w:t>
      </w:r>
      <w:r w:rsidR="00DD2CE6">
        <w:rPr>
          <w:rFonts w:asciiTheme="minorHAnsi" w:hAnsiTheme="minorHAnsi" w:cstheme="minorHAnsi"/>
          <w:lang w:val="pt-BR"/>
        </w:rPr>
        <w:t xml:space="preserve">por </w:t>
      </w:r>
      <w:r>
        <w:rPr>
          <w:rFonts w:asciiTheme="minorHAnsi" w:hAnsiTheme="minorHAnsi" w:cstheme="minorHAnsi"/>
          <w:lang w:val="pt-BR"/>
        </w:rPr>
        <w:t>seus advogados</w:t>
      </w:r>
      <w:r w:rsidRPr="007C71E5">
        <w:rPr>
          <w:rFonts w:asciiTheme="minorHAnsi" w:hAnsiTheme="minorHAnsi" w:cstheme="minorHAnsi"/>
          <w:lang w:val="pt-BR"/>
        </w:rPr>
        <w:t xml:space="preserve"> Heloísa Barroso Uelze, brasileira, casada, inscrita na OAB/SP sob o nº 117.088 e portado</w:t>
      </w:r>
      <w:r w:rsidR="00732C99">
        <w:rPr>
          <w:rFonts w:asciiTheme="minorHAnsi" w:hAnsiTheme="minorHAnsi" w:cstheme="minorHAnsi"/>
          <w:lang w:val="pt-BR"/>
        </w:rPr>
        <w:t xml:space="preserve">ra do CPF/ME nº 129.533.178-05, </w:t>
      </w:r>
      <w:r w:rsidRPr="007C71E5">
        <w:rPr>
          <w:rFonts w:asciiTheme="minorHAnsi" w:hAnsiTheme="minorHAnsi" w:cstheme="minorHAnsi"/>
          <w:lang w:val="pt-BR"/>
        </w:rPr>
        <w:t>e Andrews Leoni da Silva França, brasileiro, solteiro, inscrito na OAB/DF sob o n.º 34.149 e no CPF/ME sob o n.º 025.178.071-67, todos com escritório na Rua Arquiteto Olavo Redig de Campos, 105, 31º andar, edifício EZ Towers, Torre A, 04711-904, na Capital do Estado de São Paulo, e-mail spojudicial@trenchrossi.com, inscrita no CNPJ/MF sob nº 61.576.369/0001-31, registrada na OAB/SP sob o nº 3</w:t>
      </w:r>
      <w:r w:rsidR="00D65AEC">
        <w:rPr>
          <w:rFonts w:asciiTheme="minorHAnsi" w:hAnsiTheme="minorHAnsi" w:cstheme="minorHAnsi"/>
          <w:lang w:val="pt-BR"/>
        </w:rPr>
        <w:t xml:space="preserve">6, à fls. 78 e 79 do Livro 01; </w:t>
      </w:r>
      <w:r w:rsidRPr="007C71E5">
        <w:rPr>
          <w:rFonts w:asciiTheme="minorHAnsi" w:hAnsiTheme="minorHAnsi" w:cstheme="minorHAnsi"/>
          <w:lang w:val="pt-BR"/>
        </w:rPr>
        <w:t>doravante denominad</w:t>
      </w:r>
      <w:r w:rsidR="00D65AEC">
        <w:rPr>
          <w:rFonts w:asciiTheme="minorHAnsi" w:hAnsiTheme="minorHAnsi" w:cstheme="minorHAnsi"/>
          <w:lang w:val="pt-BR"/>
        </w:rPr>
        <w:t>o</w:t>
      </w:r>
      <w:r w:rsidRPr="007C71E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b/>
          <w:bCs/>
          <w:u w:val="single"/>
          <w:lang w:val="pt-BR"/>
        </w:rPr>
        <w:t>CCHA</w:t>
      </w:r>
      <w:r w:rsidRPr="007C71E5">
        <w:rPr>
          <w:rFonts w:asciiTheme="minorHAnsi" w:hAnsiTheme="minorHAnsi" w:cstheme="minorHAnsi"/>
          <w:lang w:val="pt-BR"/>
        </w:rPr>
        <w:t>;</w:t>
      </w:r>
      <w:r w:rsidR="00DD2CE6">
        <w:rPr>
          <w:rFonts w:asciiTheme="minorHAnsi" w:hAnsiTheme="minorHAnsi" w:cstheme="minorHAnsi"/>
          <w:lang w:val="pt-BR"/>
        </w:rPr>
        <w:t xml:space="preserve"> e</w:t>
      </w:r>
    </w:p>
    <w:p w:rsidR="00DD2CE6" w:rsidP="00F17E46" w:rsidRDefault="00DD2CE6" w14:paraId="0ED22189" w14:textId="2E5D409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DD2CE6" w:rsidP="00F17E46" w:rsidRDefault="00596936" w14:paraId="4A82AC34" w14:textId="642F773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E033A">
        <w:rPr>
          <w:rFonts w:asciiTheme="minorHAnsi" w:hAnsiTheme="minorHAnsi" w:cstheme="minorHAnsi"/>
          <w:b/>
          <w:bCs/>
          <w:lang w:val="pt-BR"/>
        </w:rPr>
        <w:t>UNIÃO</w:t>
      </w:r>
      <w:r w:rsidRPr="00FE033A" w:rsidR="00DD2CE6">
        <w:rPr>
          <w:rFonts w:asciiTheme="minorHAnsi" w:hAnsiTheme="minorHAnsi" w:cstheme="minorHAnsi"/>
          <w:b/>
          <w:bCs/>
          <w:lang w:val="pt-BR"/>
        </w:rPr>
        <w:t xml:space="preserve">, </w:t>
      </w:r>
      <w:r w:rsidRPr="00FE033A" w:rsidR="00DD2CE6">
        <w:rPr>
          <w:rFonts w:asciiTheme="minorHAnsi" w:hAnsiTheme="minorHAnsi" w:cstheme="minorHAnsi"/>
          <w:lang w:val="pt-BR"/>
        </w:rPr>
        <w:t xml:space="preserve">pessoa </w:t>
      </w:r>
      <w:r w:rsidRPr="00FE033A">
        <w:rPr>
          <w:rFonts w:asciiTheme="minorHAnsi" w:hAnsiTheme="minorHAnsi" w:cstheme="minorHAnsi"/>
          <w:lang w:val="pt-BR"/>
        </w:rPr>
        <w:t>jurídica</w:t>
      </w:r>
      <w:r w:rsidRPr="00FE033A" w:rsidR="00DD2CE6">
        <w:rPr>
          <w:rFonts w:asciiTheme="minorHAnsi" w:hAnsiTheme="minorHAnsi" w:cstheme="minorHAnsi"/>
          <w:lang w:val="pt-BR"/>
        </w:rPr>
        <w:t xml:space="preserve"> de direito </w:t>
      </w:r>
      <w:r w:rsidRPr="00FE033A">
        <w:rPr>
          <w:rFonts w:asciiTheme="minorHAnsi" w:hAnsiTheme="minorHAnsi" w:cstheme="minorHAnsi"/>
          <w:lang w:val="pt-BR"/>
        </w:rPr>
        <w:t>público</w:t>
      </w:r>
      <w:r w:rsidRPr="00FE033A" w:rsidR="00DD2CE6">
        <w:rPr>
          <w:rFonts w:asciiTheme="minorHAnsi" w:hAnsiTheme="minorHAnsi" w:cstheme="minorHAnsi"/>
          <w:lang w:val="pt-BR"/>
        </w:rPr>
        <w:t xml:space="preserve"> interno, representada judicial e extrajudicialmente pela Advocacia-Geral da União, nos termos do art. 131 da </w:t>
      </w:r>
      <w:r w:rsidRPr="00FE033A">
        <w:rPr>
          <w:rFonts w:asciiTheme="minorHAnsi" w:hAnsiTheme="minorHAnsi" w:cstheme="minorHAnsi"/>
          <w:lang w:val="pt-BR"/>
        </w:rPr>
        <w:t>Constituição</w:t>
      </w:r>
      <w:r w:rsidRPr="00FE033A" w:rsidR="00DD2CE6">
        <w:rPr>
          <w:rFonts w:asciiTheme="minorHAnsi" w:hAnsiTheme="minorHAnsi" w:cstheme="minorHAnsi"/>
          <w:lang w:val="pt-BR"/>
        </w:rPr>
        <w:t xml:space="preserve"> da </w:t>
      </w:r>
      <w:r w:rsidRPr="00FE033A">
        <w:rPr>
          <w:rFonts w:asciiTheme="minorHAnsi" w:hAnsiTheme="minorHAnsi" w:cstheme="minorHAnsi"/>
          <w:lang w:val="pt-BR"/>
        </w:rPr>
        <w:t>República</w:t>
      </w:r>
      <w:r>
        <w:rPr>
          <w:rFonts w:asciiTheme="minorHAnsi" w:hAnsiTheme="minorHAnsi" w:cstheme="minorHAnsi"/>
          <w:lang w:val="pt-BR"/>
        </w:rPr>
        <w:t xml:space="preserve"> e da Lei Complementar n.º</w:t>
      </w:r>
      <w:r w:rsidRPr="00FE033A" w:rsidR="00DD2CE6">
        <w:rPr>
          <w:rFonts w:asciiTheme="minorHAnsi" w:hAnsiTheme="minorHAnsi" w:cstheme="minorHAnsi"/>
          <w:lang w:val="pt-BR"/>
        </w:rPr>
        <w:t xml:space="preserve"> 73/1993, sediada no Setor de </w:t>
      </w:r>
      <w:r w:rsidR="00DD2CE6">
        <w:rPr>
          <w:rFonts w:asciiTheme="minorHAnsi" w:hAnsiTheme="minorHAnsi" w:cstheme="minorHAnsi"/>
          <w:lang w:val="pt-BR"/>
        </w:rPr>
        <w:t xml:space="preserve"> </w:t>
      </w:r>
      <w:r w:rsidRPr="00FE033A" w:rsidR="00DD2CE6">
        <w:rPr>
          <w:rFonts w:asciiTheme="minorHAnsi" w:hAnsiTheme="minorHAnsi" w:cstheme="minorHAnsi"/>
          <w:lang w:val="pt-BR"/>
        </w:rPr>
        <w:lastRenderedPageBreak/>
        <w:t xml:space="preserve">Autarquias Sul, quadra 3, lote 5/6, Ed. Multi Brasil Corporate,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DD2CE6">
        <w:rPr>
          <w:rFonts w:asciiTheme="minorHAnsi" w:hAnsiTheme="minorHAnsi" w:cstheme="minorHAnsi"/>
          <w:lang w:val="pt-BR"/>
        </w:rPr>
        <w:t xml:space="preserve">/DF, CEP: 70.610-460 —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DD2CE6">
        <w:rPr>
          <w:rFonts w:asciiTheme="minorHAnsi" w:hAnsiTheme="minorHAnsi" w:cstheme="minorHAnsi"/>
          <w:lang w:val="pt-BR"/>
        </w:rPr>
        <w:t xml:space="preserve">/DF, doravante denominada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DD2CE6">
        <w:rPr>
          <w:rFonts w:asciiTheme="minorHAnsi" w:hAnsiTheme="minorHAnsi" w:cstheme="minorHAnsi"/>
          <w:lang w:val="pt-BR"/>
        </w:rPr>
        <w:t xml:space="preserve">; </w:t>
      </w:r>
    </w:p>
    <w:p w:rsidRPr="00B85720" w:rsidR="003A53F0" w:rsidP="007D02A6" w:rsidRDefault="003A53F0" w14:paraId="308D72A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0541CE3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Em conjunto, todos os transatores serão designados por "PARTES"</w:t>
      </w:r>
      <w:r>
        <w:rPr>
          <w:rFonts w:asciiTheme="minorHAnsi" w:hAnsiTheme="minorHAnsi" w:cstheme="minorHAnsi"/>
          <w:lang w:val="pt-BR"/>
        </w:rPr>
        <w:t xml:space="preserve"> ou "TRANSATORES"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F17E46" w:rsidP="00F17E46" w:rsidRDefault="00F17E46" w14:paraId="48919369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13D10527" w14:textId="19C0D0B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resolução consensual de disputas, baseada em métodos autocompositivos, representa importante mecanismo de aperfeiçoamento da prestação jurisdicional;</w:t>
      </w:r>
    </w:p>
    <w:p w:rsidRPr="007C71E5" w:rsidR="00F17E46" w:rsidP="00F17E46" w:rsidRDefault="00F17E46" w14:paraId="54BF731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4FB050D1" w14:textId="7A1C6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solução baseada no esforço conjunto das partes tende a ser mais satisfatória e menos sujeita a eventuais questionamentos em juízo</w:t>
      </w:r>
      <w:r>
        <w:rPr>
          <w:rFonts w:asciiTheme="minorHAnsi" w:hAnsiTheme="minorHAnsi" w:cstheme="minorHAnsi"/>
          <w:lang w:val="pt-BR"/>
        </w:rPr>
        <w:t>, inclusive a fim de prevenir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F17E46" w:rsidP="00F17E46" w:rsidRDefault="00F17E46" w14:paraId="3A1932A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3B7EFA6" w14:textId="6779C7E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fixadas pelo novo Código de Processo Civil de estímulo à solução consensual das controvérsias em qualquer fase processual (art. 3º, §2º e §3º do CPC/2015)</w:t>
      </w:r>
      <w:r>
        <w:rPr>
          <w:rFonts w:asciiTheme="minorHAnsi" w:hAnsiTheme="minorHAnsi" w:cstheme="minorHAnsi"/>
          <w:lang w:val="pt-BR"/>
        </w:rPr>
        <w:t xml:space="preserve"> e prevenção de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F17E46" w:rsidP="00F17E46" w:rsidRDefault="00F17E46" w14:paraId="7271B71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0F8A4DC5" w14:textId="660629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 autorização legal para a realização de acordos dada pelo art. 1º, §4º da Lei n° 9.469, de 10 de julho de 1997, regulamentada pelo Decreto nº 10.201, de 15 de janeiro de 2020;</w:t>
      </w:r>
    </w:p>
    <w:p w:rsidRPr="007C71E5" w:rsidR="00F17E46" w:rsidP="00F17E46" w:rsidRDefault="00F17E46" w14:paraId="47D632A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F61A0A1" w14:textId="0B410A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para a celebração de acordos envolvendo interesse da União, no âmbito da Advocacia-Geral da União, por meio da Portaria PGU nº 11, de 08 de junho de 2020;</w:t>
      </w:r>
    </w:p>
    <w:p w:rsidRPr="007C71E5" w:rsidR="00F17E46" w:rsidP="00F17E46" w:rsidRDefault="00F17E46" w14:paraId="5F5C45A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1E84F8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PROCURADORES/ INTERVENIENTES declaram possuir poderes específicos para, em conjunto com as PARTES, transigir a respeito das questões abordadas no presente TERMO;</w:t>
      </w:r>
    </w:p>
    <w:p w:rsidRPr="007C71E5" w:rsidR="00F17E46" w:rsidP="00F17E46" w:rsidRDefault="00F17E46" w14:paraId="783F317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2B5ADE5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lastRenderedPageBreak/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valores e direitos envolvidos no presente instrumento dele fazem parte exclusivamente para efeitos de acordo, não servindo de confissão de dívida ou de reconhecimento de direito para fins processuais, ainda que o acordo não venha a se efetivar;</w:t>
      </w:r>
    </w:p>
    <w:p w:rsidRPr="007C71E5" w:rsidR="00F17E46" w:rsidP="00F17E46" w:rsidRDefault="00F17E46" w14:paraId="58102CD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7F94CBEE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as PARTES abrem mão de qualquer direito, presente ou futuro, nos termos que serão explicitados em cláusula própria;</w:t>
      </w:r>
    </w:p>
    <w:p w:rsidRPr="007C71E5" w:rsidR="00F17E46" w:rsidP="00F17E46" w:rsidRDefault="00F17E46" w14:paraId="0A606087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2E63C049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natureza de pessoa jurídica de direito privado do CONSELHO CURADOR DOS HONORÁRIOS ADVOCATÍCIOS;</w:t>
      </w:r>
    </w:p>
    <w:p w:rsidRPr="007C71E5" w:rsidR="00F17E46" w:rsidP="00F17E46" w:rsidRDefault="00F17E46" w14:paraId="43D46E8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55A9D" w:rsidR="00F17E46" w:rsidP="00F17E46" w:rsidRDefault="00F17E46" w14:paraId="47A24D13" w14:textId="02FDEB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alteração dos critérios de cálculos promovidas pelo §2º-A do art. 9 da Resolução CCHA n.º</w:t>
      </w:r>
      <w:r w:rsidR="00EA7694">
        <w:rPr>
          <w:rFonts w:asciiTheme="minorHAnsi" w:hAnsiTheme="minorHAnsi" w:cstheme="minorHAnsi"/>
          <w:lang w:val="pt-BR"/>
        </w:rPr>
        <w:t xml:space="preserve"> 02</w:t>
      </w:r>
      <w:r w:rsidRPr="007C71E5">
        <w:rPr>
          <w:rFonts w:asciiTheme="minorHAnsi" w:hAnsiTheme="minorHAnsi" w:cstheme="minorHAnsi"/>
          <w:lang w:val="pt-BR"/>
        </w:rPr>
        <w:t>, de 20 de outubro de 2016.</w:t>
      </w:r>
    </w:p>
    <w:p w:rsidRPr="00B85720" w:rsidR="00F17E46" w:rsidP="00F17E46" w:rsidRDefault="00F17E46" w14:paraId="3873A5AC" w14:textId="77777777">
      <w:pPr>
        <w:spacing w:line="360" w:lineRule="auto"/>
        <w:ind w:left="1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47A7942C" w14:textId="77777777">
      <w:pPr>
        <w:spacing w:line="360" w:lineRule="atLeast"/>
        <w:ind w:right="609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RESOLVEM</w:t>
      </w:r>
    </w:p>
    <w:p w:rsidRPr="00B85720" w:rsidR="00F17E46" w:rsidP="00F17E46" w:rsidRDefault="00F17E46" w14:paraId="02EC29EA" w14:textId="77777777">
      <w:pPr>
        <w:spacing w:line="360" w:lineRule="atLeast"/>
        <w:ind w:right="609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3910A5E3" w14:textId="2D65120A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Firmar o presente Instrumento de Transação</w:t>
      </w:r>
      <w:r w:rsidR="00B04CE6">
        <w:rPr>
          <w:rFonts w:asciiTheme="minorHAnsi" w:hAnsiTheme="minorHAnsi" w:cstheme="minorHAnsi"/>
          <w:lang w:val="pt-BR"/>
        </w:rPr>
        <w:t xml:space="preserve"> preventiva</w:t>
      </w:r>
      <w:r>
        <w:rPr>
          <w:rFonts w:asciiTheme="minorHAnsi" w:hAnsiTheme="minorHAnsi" w:cstheme="minorHAnsi"/>
          <w:lang w:val="pt-BR"/>
        </w:rPr>
        <w:t xml:space="preserve"> de litígios</w:t>
      </w:r>
      <w:r w:rsidRPr="00B85720">
        <w:rPr>
          <w:rFonts w:asciiTheme="minorHAnsi" w:hAnsiTheme="minorHAnsi" w:cstheme="minorHAnsi"/>
          <w:lang w:val="pt-BR"/>
        </w:rPr>
        <w:t>, que será regido pelas cláusulas e condições a seguir.</w:t>
      </w:r>
    </w:p>
    <w:p w:rsidRPr="00B85720" w:rsidR="00A661B0" w:rsidP="00A661B0" w:rsidRDefault="00A661B0" w14:paraId="7988E30E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Pr="00E83A7A" w:rsidR="00F17E46" w:rsidP="00050C7B" w:rsidRDefault="00F17E46" w14:paraId="2D5F78E4" w14:textId="77777777">
      <w:pPr>
        <w:spacing w:before="120" w:after="120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 – PRELIMINAR</w:t>
      </w:r>
    </w:p>
    <w:p w:rsidRPr="00E83A7A" w:rsidR="00F17E46" w:rsidP="00F17E46" w:rsidRDefault="00F17E46" w14:paraId="42AD8DE8" w14:textId="77777777">
      <w:pPr>
        <w:spacing w:before="120" w:after="120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E83A7A" w:rsidR="00F17E46" w:rsidP="00F17E46" w:rsidRDefault="00F17E46" w14:paraId="1729D74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PRIMEIRA</w:t>
      </w:r>
      <w:r w:rsidRPr="00E83A7A">
        <w:rPr>
          <w:rFonts w:ascii="Times New Roman, Times, serif" w:hAnsi="Times New Roman, Times, serif"/>
          <w:color w:val="000000"/>
          <w:lang w:val="pt-BR" w:eastAsia="pt-BR"/>
        </w:rPr>
        <w:t xml:space="preserve">. </w:t>
      </w:r>
      <w:r w:rsidRPr="00E83A7A">
        <w:rPr>
          <w:rFonts w:asciiTheme="minorHAnsi" w:hAnsiTheme="minorHAnsi" w:cstheme="minorHAnsi"/>
          <w:lang w:val="pt-BR"/>
        </w:rPr>
        <w:t>Os compromissos assumidos com a celebração do presente acordo obrigarão as partes, tão logo subscritos, porquanto preventivos de litígio.</w:t>
      </w:r>
    </w:p>
    <w:p w:rsidRPr="00E83A7A" w:rsidR="00F17E46" w:rsidP="00F17E46" w:rsidRDefault="00F17E46" w14:paraId="3B3451AD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Theme="minorHAnsi" w:hAnsiTheme="minorHAnsi" w:cstheme="minorHAnsi"/>
          <w:lang w:val="pt-BR"/>
        </w:rPr>
        <w:t> </w:t>
      </w:r>
    </w:p>
    <w:p w:rsidRPr="00250A26" w:rsidR="00F17E46" w:rsidP="00F17E46" w:rsidRDefault="00F17E46" w14:paraId="612E2AFE" w14:textId="79E0BAB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SEGUNDA.</w:t>
      </w:r>
      <w:r w:rsidR="006955D8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E83A7A">
        <w:rPr>
          <w:rFonts w:asciiTheme="minorHAnsi" w:hAnsiTheme="minorHAnsi" w:cstheme="minorHAnsi"/>
          <w:lang w:val="pt-BR"/>
        </w:rPr>
        <w:t>Os termos do</w:t>
      </w:r>
      <w:r w:rsidRPr="00250A26">
        <w:rPr>
          <w:rFonts w:asciiTheme="minorHAnsi" w:hAnsiTheme="minorHAnsi" w:cstheme="minorHAnsi"/>
          <w:lang w:val="pt-BR"/>
        </w:rPr>
        <w:t xml:space="preserve"> presente acordo decorrem da autocomposição entre as partes, não</w:t>
      </w:r>
      <w:r w:rsidR="006955D8">
        <w:rPr>
          <w:rFonts w:asciiTheme="minorHAnsi" w:hAnsiTheme="minorHAnsi" w:cstheme="minorHAnsi"/>
          <w:lang w:val="pt-BR"/>
        </w:rPr>
        <w:t xml:space="preserve"> implicando o reconhecimento de quaisquer </w:t>
      </w:r>
      <w:r w:rsidRPr="00250A26">
        <w:rPr>
          <w:rFonts w:asciiTheme="minorHAnsi" w:hAnsiTheme="minorHAnsi" w:cstheme="minorHAnsi"/>
          <w:lang w:val="pt-BR"/>
        </w:rPr>
        <w:t>teses jurídicas já discutidas ou a serem discutidas em qualquer foro.</w:t>
      </w:r>
    </w:p>
    <w:p w:rsidR="00F17E46" w:rsidP="00F17E46" w:rsidRDefault="00F17E46" w14:paraId="4334479C" w14:textId="11BD83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6ADBBA7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5FDE753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7EC90BF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692D40" w:rsidR="00F17E46" w:rsidP="00F17E46" w:rsidRDefault="00F17E46" w14:paraId="43D52126" w14:textId="77777777">
      <w:pPr>
        <w:spacing w:before="120" w:after="120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lastRenderedPageBreak/>
        <w:t>CAPÍTULO II – DO OBJETO DO ACORDO</w:t>
      </w:r>
    </w:p>
    <w:p w:rsidRPr="00B85720" w:rsidR="00F17E46" w:rsidP="00F17E46" w:rsidRDefault="00F17E46" w14:paraId="6265772F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="00F17E46" w:rsidP="00F17E46" w:rsidRDefault="00F17E46" w14:paraId="699A31BE" w14:textId="5F7A0C71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TERCEIRA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As questões </w:t>
      </w:r>
      <w:r>
        <w:rPr>
          <w:rFonts w:asciiTheme="minorHAnsi" w:hAnsiTheme="minorHAnsi" w:cstheme="minorHAnsi"/>
          <w:lang w:val="pt-BR"/>
        </w:rPr>
        <w:t xml:space="preserve">potencialmente litigiosas prevenidas pelo </w:t>
      </w:r>
      <w:r w:rsidRPr="00B85720">
        <w:rPr>
          <w:rFonts w:asciiTheme="minorHAnsi" w:hAnsiTheme="minorHAnsi" w:cstheme="minorHAnsi"/>
          <w:lang w:val="pt-BR"/>
        </w:rPr>
        <w:t xml:space="preserve">presente </w:t>
      </w:r>
      <w:r>
        <w:rPr>
          <w:rFonts w:asciiTheme="minorHAnsi" w:hAnsiTheme="minorHAnsi" w:cstheme="minorHAnsi"/>
          <w:lang w:val="pt-BR"/>
        </w:rPr>
        <w:t>I</w:t>
      </w:r>
      <w:r w:rsidRPr="00B85720">
        <w:rPr>
          <w:rFonts w:asciiTheme="minorHAnsi" w:hAnsiTheme="minorHAnsi" w:cstheme="minorHAnsi"/>
          <w:lang w:val="pt-BR"/>
        </w:rPr>
        <w:t xml:space="preserve">nstrumento de </w:t>
      </w:r>
      <w:r>
        <w:rPr>
          <w:rFonts w:asciiTheme="minorHAnsi" w:hAnsiTheme="minorHAnsi" w:cstheme="minorHAnsi"/>
          <w:lang w:val="pt-BR"/>
        </w:rPr>
        <w:t>T</w:t>
      </w:r>
      <w:r w:rsidRPr="00B85720">
        <w:rPr>
          <w:rFonts w:asciiTheme="minorHAnsi" w:hAnsiTheme="minorHAnsi" w:cstheme="minorHAnsi"/>
          <w:lang w:val="pt-BR"/>
        </w:rPr>
        <w:t>ransação en</w:t>
      </w:r>
      <w:r>
        <w:rPr>
          <w:rFonts w:asciiTheme="minorHAnsi" w:hAnsiTheme="minorHAnsi" w:cstheme="minorHAnsi"/>
          <w:lang w:val="pt-BR"/>
        </w:rPr>
        <w:t>volvem a pretensão buscar do CCHA e da UNIÃO pagamento de cota integral de honorários advocatícios àqueles que se aposentaram sob o regime de paridade,</w:t>
      </w:r>
      <w:r w:rsidRPr="00B85720">
        <w:rPr>
          <w:rFonts w:asciiTheme="minorHAnsi" w:hAnsiTheme="minorHAnsi" w:cstheme="minorHAnsi"/>
          <w:lang w:val="pt-BR"/>
        </w:rPr>
        <w:t xml:space="preserve"> afastando-se o critério regressivo previsto no art. 31, II da Lei n.º 13.327/2017</w:t>
      </w:r>
      <w:r>
        <w:rPr>
          <w:rFonts w:asciiTheme="minorHAnsi" w:hAnsiTheme="minorHAnsi" w:cstheme="minorHAnsi"/>
          <w:lang w:val="pt-BR"/>
        </w:rPr>
        <w:t>.</w:t>
      </w:r>
    </w:p>
    <w:p w:rsidR="00F17E46" w:rsidP="00F17E46" w:rsidRDefault="00F17E46" w14:paraId="2E59BDDA" w14:textId="65C7BC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50C7B" w:rsidR="00CF1DE8" w:rsidP="00050C7B" w:rsidRDefault="00F17E46" w14:paraId="10EB6F3B" w14:textId="4791E9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III – DOS COMPROMISSOS E OBRIGAÇÕES DAS PARTES</w:t>
      </w:r>
    </w:p>
    <w:p w:rsidRPr="00B85720" w:rsidR="00CF1DE8" w:rsidP="00CF1DE8" w:rsidRDefault="00CF1DE8" w14:paraId="3316D751" w14:textId="77777777">
      <w:pPr>
        <w:pStyle w:val="Header"/>
        <w:spacing w:line="360" w:lineRule="atLeast"/>
        <w:ind w:right="609"/>
        <w:jc w:val="both"/>
        <w:rPr>
          <w:rFonts w:asciiTheme="minorHAnsi" w:hAnsiTheme="minorHAnsi" w:cstheme="minorHAnsi"/>
          <w:b/>
          <w:lang w:val="pt-BR"/>
        </w:rPr>
      </w:pPr>
    </w:p>
    <w:p w:rsidRPr="00B85720" w:rsidR="00B43C48" w:rsidP="00CF1DE8" w:rsidRDefault="00F17E46" w14:paraId="0E4F10B3" w14:textId="118B4A24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QUARTA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CF1DE8">
        <w:rPr>
          <w:rFonts w:asciiTheme="minorHAnsi" w:hAnsiTheme="minorHAnsi" w:cstheme="minorHAnsi"/>
          <w:lang w:val="pt-BR"/>
        </w:rPr>
        <w:t xml:space="preserve">Por força da presente transação, </w:t>
      </w:r>
      <w:r w:rsidRPr="00B85720" w:rsidR="004121A5">
        <w:rPr>
          <w:rFonts w:asciiTheme="minorHAnsi" w:hAnsiTheme="minorHAnsi" w:cstheme="minorHAnsi"/>
          <w:lang w:val="pt-BR"/>
        </w:rPr>
        <w:t>o(a) APOSENTADO(A) expressa sua aquiescência</w:t>
      </w:r>
      <w:r w:rsidRPr="00B85720" w:rsidR="00B43C48">
        <w:rPr>
          <w:rFonts w:asciiTheme="minorHAnsi" w:hAnsiTheme="minorHAnsi" w:cstheme="minorHAnsi"/>
          <w:lang w:val="pt-BR"/>
        </w:rPr>
        <w:t xml:space="preserve"> quanto aos</w:t>
      </w:r>
      <w:r w:rsidRPr="00B85720" w:rsidR="004121A5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 d</w:t>
      </w:r>
      <w:r w:rsidR="0027296F">
        <w:rPr>
          <w:rFonts w:asciiTheme="minorHAnsi" w:hAnsiTheme="minorHAnsi" w:cstheme="minorHAnsi"/>
          <w:lang w:val="pt-BR"/>
        </w:rPr>
        <w:t xml:space="preserve">a </w:t>
      </w:r>
      <w:r w:rsidRPr="00B85720" w:rsidR="004121A5">
        <w:rPr>
          <w:rFonts w:asciiTheme="minorHAnsi" w:hAnsiTheme="minorHAnsi" w:cstheme="minorHAnsi"/>
          <w:lang w:val="pt-BR"/>
        </w:rPr>
        <w:t xml:space="preserve">Resolução CCHA </w:t>
      </w:r>
      <w:r w:rsidRPr="00B85720" w:rsidR="00B43C48">
        <w:rPr>
          <w:rFonts w:asciiTheme="minorHAnsi" w:hAnsiTheme="minorHAnsi" w:cstheme="minorHAnsi"/>
          <w:lang w:val="pt-BR"/>
        </w:rPr>
        <w:t xml:space="preserve">n.º </w:t>
      </w:r>
      <w:r w:rsidRPr="00B85720" w:rsidR="004121A5">
        <w:rPr>
          <w:rFonts w:asciiTheme="minorHAnsi" w:hAnsiTheme="minorHAnsi" w:cstheme="minorHAnsi"/>
          <w:lang w:val="pt-BR"/>
        </w:rPr>
        <w:t>2</w:t>
      </w:r>
      <w:r w:rsidRPr="00B85720" w:rsidR="00B43C48">
        <w:rPr>
          <w:rFonts w:asciiTheme="minorHAnsi" w:hAnsiTheme="minorHAnsi" w:cstheme="minorHAnsi"/>
          <w:lang w:val="pt-BR"/>
        </w:rPr>
        <w:t>, de 20 de outubro de 201</w:t>
      </w:r>
      <w:r w:rsidRPr="00B85720" w:rsidR="005B7FB1">
        <w:rPr>
          <w:rFonts w:asciiTheme="minorHAnsi" w:hAnsiTheme="minorHAnsi" w:cstheme="minorHAnsi"/>
          <w:lang w:val="pt-BR"/>
        </w:rPr>
        <w:t>6</w:t>
      </w:r>
      <w:r w:rsidR="00BA6C7F">
        <w:rPr>
          <w:rFonts w:asciiTheme="minorHAnsi" w:hAnsiTheme="minorHAnsi" w:cstheme="minorHAnsi"/>
          <w:lang w:val="pt-BR"/>
        </w:rPr>
        <w:t>,</w:t>
      </w:r>
      <w:r w:rsidRPr="00B85720" w:rsidR="005B7FB1">
        <w:rPr>
          <w:rFonts w:asciiTheme="minorHAnsi" w:hAnsiTheme="minorHAnsi" w:cstheme="minorHAnsi"/>
          <w:lang w:val="pt-BR"/>
        </w:rPr>
        <w:t xml:space="preserve"> e</w:t>
      </w:r>
      <w:r w:rsidRPr="00B85720" w:rsidR="00B43C48">
        <w:rPr>
          <w:rFonts w:asciiTheme="minorHAnsi" w:hAnsiTheme="minorHAnsi" w:cstheme="minorHAnsi"/>
          <w:lang w:val="pt-BR"/>
        </w:rPr>
        <w:t xml:space="preserve"> à luz dos parâmetros impostos pelo art. 31, II da Lei n.º 13.327/2017</w:t>
      </w:r>
      <w:r w:rsidRPr="00B85720" w:rsidR="005B7FB1">
        <w:rPr>
          <w:rFonts w:asciiTheme="minorHAnsi" w:hAnsiTheme="minorHAnsi" w:cstheme="minorHAnsi"/>
          <w:lang w:val="pt-BR"/>
        </w:rPr>
        <w:t>, que o(a) APOSENTADO(A) reconhece como constitucionais</w:t>
      </w:r>
      <w:r w:rsidR="00D22D5A">
        <w:rPr>
          <w:rFonts w:asciiTheme="minorHAnsi" w:hAnsiTheme="minorHAnsi" w:cstheme="minorHAnsi"/>
          <w:lang w:val="pt-BR"/>
        </w:rPr>
        <w:t xml:space="preserve"> e legais</w:t>
      </w:r>
      <w:r w:rsidRPr="00B85720" w:rsidR="005B7FB1">
        <w:rPr>
          <w:rFonts w:asciiTheme="minorHAnsi" w:hAnsiTheme="minorHAnsi" w:cstheme="minorHAnsi"/>
          <w:lang w:val="pt-BR"/>
        </w:rPr>
        <w:t>.</w:t>
      </w:r>
    </w:p>
    <w:p w:rsidRPr="00B85720" w:rsidR="00B43C48" w:rsidP="00CF1DE8" w:rsidRDefault="00B43C48" w14:paraId="0A40677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B43C48" w:rsidP="00CF1DE8" w:rsidRDefault="00F17E46" w14:paraId="63CD074E" w14:textId="6E794D3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CLÁUSULA QUINTA. </w:t>
      </w:r>
      <w:r w:rsidRPr="00B85720" w:rsidR="004121A5">
        <w:rPr>
          <w:rFonts w:asciiTheme="minorHAnsi" w:hAnsiTheme="minorHAnsi" w:cstheme="minorHAnsi"/>
          <w:lang w:val="pt-BR"/>
        </w:rPr>
        <w:t xml:space="preserve"> </w:t>
      </w:r>
      <w:r w:rsidRPr="00B85720" w:rsidR="00B43C48">
        <w:rPr>
          <w:rFonts w:asciiTheme="minorHAnsi" w:hAnsiTheme="minorHAnsi" w:cstheme="minorHAnsi"/>
          <w:lang w:val="pt-BR"/>
        </w:rPr>
        <w:t>O(</w:t>
      </w:r>
      <w:r w:rsidRPr="00B85720" w:rsidR="00FA0B25">
        <w:rPr>
          <w:rFonts w:asciiTheme="minorHAnsi" w:hAnsiTheme="minorHAnsi" w:cstheme="minorHAnsi"/>
          <w:lang w:val="pt-BR"/>
        </w:rPr>
        <w:t>A</w:t>
      </w:r>
      <w:r w:rsidRPr="00B85720" w:rsidR="00B43C48">
        <w:rPr>
          <w:rFonts w:asciiTheme="minorHAnsi" w:hAnsiTheme="minorHAnsi" w:cstheme="minorHAnsi"/>
          <w:lang w:val="pt-BR"/>
        </w:rPr>
        <w:t xml:space="preserve">) </w:t>
      </w:r>
      <w:r w:rsidRPr="00B85720" w:rsidR="00FA0B25">
        <w:rPr>
          <w:rFonts w:asciiTheme="minorHAnsi" w:hAnsiTheme="minorHAnsi" w:cstheme="minorHAnsi"/>
          <w:lang w:val="pt-BR"/>
        </w:rPr>
        <w:t>APOSENTADO</w:t>
      </w:r>
      <w:r w:rsidRPr="00B85720" w:rsidR="00B43C48">
        <w:rPr>
          <w:rFonts w:asciiTheme="minorHAnsi" w:hAnsiTheme="minorHAnsi" w:cstheme="minorHAnsi"/>
          <w:lang w:val="pt-BR"/>
        </w:rPr>
        <w:t>(a) aquiesce</w:t>
      </w:r>
      <w:r w:rsidR="00276D3B">
        <w:rPr>
          <w:rFonts w:asciiTheme="minorHAnsi" w:hAnsiTheme="minorHAnsi" w:cstheme="minorHAnsi"/>
          <w:lang w:val="pt-BR"/>
        </w:rPr>
        <w:t xml:space="preserve"> com os</w:t>
      </w:r>
      <w:r w:rsidRPr="00B85720" w:rsidR="00CE2962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b/>
          <w:lang w:val="pt-BR"/>
        </w:rPr>
        <w:t>efeitos</w:t>
      </w:r>
      <w:r w:rsidRPr="00B85720" w:rsidR="0037779A">
        <w:rPr>
          <w:rFonts w:asciiTheme="minorHAnsi" w:hAnsiTheme="minorHAnsi" w:cstheme="minorHAnsi"/>
          <w:b/>
          <w:lang w:val="pt-BR"/>
        </w:rPr>
        <w:t xml:space="preserve"> pros</w:t>
      </w:r>
      <w:r w:rsidRPr="00B85720" w:rsidR="00B43C48">
        <w:rPr>
          <w:rFonts w:asciiTheme="minorHAnsi" w:hAnsiTheme="minorHAnsi" w:cstheme="minorHAnsi"/>
          <w:b/>
          <w:lang w:val="pt-BR"/>
        </w:rPr>
        <w:t>pe</w:t>
      </w:r>
      <w:r w:rsidR="00D03DE0">
        <w:rPr>
          <w:rFonts w:asciiTheme="minorHAnsi" w:hAnsiTheme="minorHAnsi" w:cstheme="minorHAnsi"/>
          <w:b/>
          <w:lang w:val="pt-BR"/>
        </w:rPr>
        <w:t>c</w:t>
      </w:r>
      <w:r w:rsidRPr="00B85720" w:rsidR="00B43C48">
        <w:rPr>
          <w:rFonts w:asciiTheme="minorHAnsi" w:hAnsiTheme="minorHAnsi" w:cstheme="minorHAnsi"/>
          <w:b/>
          <w:lang w:val="pt-BR"/>
        </w:rPr>
        <w:t>tivos</w:t>
      </w:r>
      <w:r w:rsidRPr="00B85720" w:rsidR="00B43C48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lang w:val="pt-BR"/>
        </w:rPr>
        <w:t>que serão aplicados à revisão dos</w:t>
      </w:r>
      <w:r w:rsidRPr="00B85720" w:rsidR="00B43C48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</w:t>
      </w:r>
      <w:r w:rsidRPr="00B85720" w:rsidR="00B43C48">
        <w:rPr>
          <w:rFonts w:asciiTheme="minorHAnsi" w:hAnsiTheme="minorHAnsi" w:cstheme="minorHAnsi"/>
          <w:lang w:val="pt-BR"/>
        </w:rPr>
        <w:t xml:space="preserve"> </w:t>
      </w:r>
      <w:r w:rsidR="00C968E9">
        <w:rPr>
          <w:rFonts w:asciiTheme="minorHAnsi" w:hAnsiTheme="minorHAnsi" w:cstheme="minorHAnsi"/>
          <w:lang w:val="pt-BR"/>
        </w:rPr>
        <w:t>d</w:t>
      </w:r>
      <w:r w:rsidRPr="00B85720" w:rsidR="00B43C48">
        <w:rPr>
          <w:rFonts w:asciiTheme="minorHAnsi" w:hAnsiTheme="minorHAnsi" w:cstheme="minorHAnsi"/>
          <w:lang w:val="pt-BR"/>
        </w:rPr>
        <w:t>o §2º-A do art. 9º da Resolução CCHA n.º 2, de 20 de outubro de 2016</w:t>
      </w:r>
      <w:r w:rsidR="0027296F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e</w:t>
      </w:r>
      <w:r w:rsidRPr="00B85720" w:rsidR="00B43C48">
        <w:rPr>
          <w:rFonts w:asciiTheme="minorHAnsi" w:hAnsiTheme="minorHAnsi" w:cstheme="minorHAnsi"/>
          <w:lang w:val="pt-BR"/>
        </w:rPr>
        <w:t xml:space="preserve"> à luz dos parâmetros impostos pelo art. 31, II, da Lei n.º 13.327/2017</w:t>
      </w:r>
      <w:r w:rsidR="00276D3B">
        <w:rPr>
          <w:rFonts w:asciiTheme="minorHAnsi" w:hAnsiTheme="minorHAnsi" w:cstheme="minorHAnsi"/>
          <w:lang w:val="pt-BR"/>
        </w:rPr>
        <w:t xml:space="preserve"> (a partir da competência 12/2022)</w:t>
      </w:r>
      <w:r w:rsidRPr="00B85720" w:rsidR="00B43C48">
        <w:rPr>
          <w:rFonts w:asciiTheme="minorHAnsi" w:hAnsiTheme="minorHAnsi" w:cstheme="minorHAnsi"/>
          <w:lang w:val="pt-BR"/>
        </w:rPr>
        <w:t xml:space="preserve">. </w:t>
      </w:r>
    </w:p>
    <w:p w:rsidRPr="00B85720" w:rsidR="00FA0B25" w:rsidP="00CF1DE8" w:rsidRDefault="00FA0B25" w14:paraId="4B9E307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4D2B2F" w:rsidP="00CF1DE8" w:rsidRDefault="00F17E46" w14:paraId="0EB581F3" w14:textId="6EC6777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SEXTA</w:t>
      </w:r>
      <w:r>
        <w:rPr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FA0B25">
        <w:rPr>
          <w:rFonts w:asciiTheme="minorHAnsi" w:hAnsiTheme="minorHAnsi" w:cstheme="minorHAnsi"/>
          <w:lang w:val="pt-BR"/>
        </w:rPr>
        <w:t xml:space="preserve">O(A) APOSENTADO(A) </w:t>
      </w:r>
      <w:r w:rsidRPr="00B85720" w:rsidR="001A093A">
        <w:rPr>
          <w:rFonts w:asciiTheme="minorHAnsi" w:hAnsiTheme="minorHAnsi" w:cstheme="minorHAnsi"/>
          <w:lang w:val="pt-BR"/>
        </w:rPr>
        <w:t>renuncia</w:t>
      </w:r>
      <w:r w:rsidRPr="00B85720" w:rsidR="004D2B2F">
        <w:rPr>
          <w:rFonts w:asciiTheme="minorHAnsi" w:hAnsiTheme="minorHAnsi" w:cstheme="minorHAnsi"/>
          <w:lang w:val="pt-BR"/>
        </w:rPr>
        <w:t xml:space="preserve"> à participação em futuros litígios de qualquer natureza, por demand</w:t>
      </w:r>
      <w:r w:rsidRPr="00B85720" w:rsidR="001A093A">
        <w:rPr>
          <w:rFonts w:asciiTheme="minorHAnsi" w:hAnsiTheme="minorHAnsi" w:cstheme="minorHAnsi"/>
          <w:lang w:val="pt-BR"/>
        </w:rPr>
        <w:t xml:space="preserve">a/atuação própria, como </w:t>
      </w:r>
      <w:r w:rsidRPr="00B85720" w:rsidR="004D2B2F">
        <w:rPr>
          <w:rFonts w:asciiTheme="minorHAnsi" w:hAnsiTheme="minorHAnsi" w:cstheme="minorHAnsi"/>
          <w:lang w:val="pt-BR"/>
        </w:rPr>
        <w:t>terceiro interessado</w:t>
      </w:r>
      <w:r w:rsidRPr="00B85720" w:rsidR="001A093A">
        <w:rPr>
          <w:rFonts w:asciiTheme="minorHAnsi" w:hAnsiTheme="minorHAnsi" w:cstheme="minorHAnsi"/>
          <w:lang w:val="pt-BR"/>
        </w:rPr>
        <w:t xml:space="preserve"> ou representado/substituído em ações coletivas,</w:t>
      </w:r>
      <w:r w:rsidRPr="00B85720" w:rsidR="004D2B2F">
        <w:rPr>
          <w:rFonts w:asciiTheme="minorHAnsi" w:hAnsiTheme="minorHAnsi" w:cstheme="minorHAnsi"/>
          <w:lang w:val="pt-BR"/>
        </w:rPr>
        <w:t xml:space="preserve"> em quaisquer processos — sejam judiciais, administrativos ou processos em Tribunais de Contas/instâncias controladoras, relacionado</w:t>
      </w:r>
      <w:r w:rsidRPr="00B85720" w:rsidR="00EB253E">
        <w:rPr>
          <w:rFonts w:asciiTheme="minorHAnsi" w:hAnsiTheme="minorHAnsi" w:cstheme="minorHAnsi"/>
          <w:lang w:val="pt-BR"/>
        </w:rPr>
        <w:t xml:space="preserve">s às matérias contidas na CLÁUSULA </w:t>
      </w:r>
      <w:r>
        <w:rPr>
          <w:rFonts w:asciiTheme="minorHAnsi" w:hAnsiTheme="minorHAnsi" w:cstheme="minorHAnsi"/>
          <w:lang w:val="pt-BR"/>
        </w:rPr>
        <w:t>TERCEIRA</w:t>
      </w:r>
      <w:r w:rsidRPr="00B85720" w:rsidR="004D2B2F">
        <w:rPr>
          <w:rFonts w:asciiTheme="minorHAnsi" w:hAnsiTheme="minorHAnsi" w:cstheme="minorHAnsi"/>
          <w:lang w:val="pt-BR"/>
        </w:rPr>
        <w:t xml:space="preserve">, </w:t>
      </w:r>
      <w:r w:rsidR="00E34DE2">
        <w:rPr>
          <w:rFonts w:asciiTheme="minorHAnsi" w:hAnsiTheme="minorHAnsi" w:cstheme="minorHAnsi"/>
          <w:lang w:val="pt-BR"/>
        </w:rPr>
        <w:t>especialmente</w:t>
      </w:r>
      <w:r w:rsidRPr="00B85720" w:rsidR="004D2B2F">
        <w:rPr>
          <w:rFonts w:asciiTheme="minorHAnsi" w:hAnsiTheme="minorHAnsi" w:cstheme="minorHAnsi"/>
          <w:lang w:val="pt-BR"/>
        </w:rPr>
        <w:t xml:space="preserve"> a questionamentos de qualquer natureza sobre as parcelas que compõem os honorários de sucumbência, nos termos do art. 30, I, II e III e parágrafo único da Lei n.º 13.327/2016. </w:t>
      </w:r>
      <w:r w:rsidR="00B85720">
        <w:rPr>
          <w:rFonts w:asciiTheme="minorHAnsi" w:hAnsiTheme="minorHAnsi" w:cstheme="minorHAnsi"/>
          <w:lang w:val="pt-BR"/>
        </w:rPr>
        <w:t>Incluem</w:t>
      </w:r>
      <w:r w:rsidRPr="00B85720" w:rsidR="005D33CF">
        <w:rPr>
          <w:rFonts w:asciiTheme="minorHAnsi" w:hAnsiTheme="minorHAnsi" w:cstheme="minorHAnsi"/>
          <w:lang w:val="pt-BR"/>
        </w:rPr>
        <w:t xml:space="preserve">-se no presente compromisso </w:t>
      </w:r>
      <w:r w:rsidR="00BA6C7F">
        <w:rPr>
          <w:rFonts w:asciiTheme="minorHAnsi" w:hAnsiTheme="minorHAnsi" w:cstheme="minorHAnsi"/>
          <w:lang w:val="pt-BR"/>
        </w:rPr>
        <w:t xml:space="preserve">igualmente </w:t>
      </w:r>
      <w:r w:rsidRPr="00B85720" w:rsidR="005D33CF">
        <w:rPr>
          <w:rFonts w:asciiTheme="minorHAnsi" w:hAnsiTheme="minorHAnsi" w:cstheme="minorHAnsi"/>
          <w:lang w:val="pt-BR"/>
        </w:rPr>
        <w:t xml:space="preserve">quaisquer questionamentos </w:t>
      </w:r>
      <w:r w:rsidRPr="00B85720" w:rsidR="00DD1947">
        <w:rPr>
          <w:rFonts w:asciiTheme="minorHAnsi" w:hAnsiTheme="minorHAnsi" w:cstheme="minorHAnsi"/>
          <w:lang w:val="pt-BR"/>
        </w:rPr>
        <w:t>contra</w:t>
      </w:r>
      <w:r w:rsidRPr="00B85720" w:rsidR="00B85720">
        <w:rPr>
          <w:rFonts w:asciiTheme="minorHAnsi" w:hAnsiTheme="minorHAnsi" w:cstheme="minorHAnsi"/>
          <w:lang w:val="pt-BR"/>
        </w:rPr>
        <w:t xml:space="preserve"> </w:t>
      </w:r>
      <w:r w:rsidR="00B85720">
        <w:rPr>
          <w:rFonts w:asciiTheme="minorHAnsi" w:hAnsiTheme="minorHAnsi" w:cstheme="minorHAnsi"/>
          <w:lang w:val="pt-BR"/>
        </w:rPr>
        <w:t xml:space="preserve">as </w:t>
      </w:r>
      <w:r w:rsidR="00B85720">
        <w:rPr>
          <w:rFonts w:asciiTheme="minorHAnsi" w:hAnsiTheme="minorHAnsi" w:cstheme="minorHAnsi"/>
          <w:lang w:val="pt-BR"/>
        </w:rPr>
        <w:lastRenderedPageBreak/>
        <w:t>Resoluções</w:t>
      </w:r>
      <w:r w:rsidRPr="00B85720" w:rsidR="00B85720">
        <w:rPr>
          <w:rFonts w:asciiTheme="minorHAnsi" w:hAnsiTheme="minorHAnsi" w:cstheme="minorHAnsi"/>
          <w:lang w:val="pt-BR"/>
        </w:rPr>
        <w:t xml:space="preserve"> CCHA n.</w:t>
      </w:r>
      <w:r w:rsidR="00B85720">
        <w:rPr>
          <w:rFonts w:asciiTheme="minorHAnsi" w:hAnsiTheme="minorHAnsi" w:cstheme="minorHAnsi"/>
          <w:vertAlign w:val="superscript"/>
          <w:lang w:val="pt-BR"/>
        </w:rPr>
        <w:t>os</w:t>
      </w:r>
      <w:r w:rsidRPr="00B85720" w:rsidR="00B85720">
        <w:rPr>
          <w:rFonts w:asciiTheme="minorHAnsi" w:hAnsiTheme="minorHAnsi" w:cstheme="minorHAnsi"/>
          <w:lang w:val="pt-BR"/>
        </w:rPr>
        <w:t xml:space="preserve"> 2, de 20 de outubro de 2016</w:t>
      </w:r>
      <w:r w:rsidR="00B85720">
        <w:rPr>
          <w:rFonts w:asciiTheme="minorHAnsi" w:hAnsiTheme="minorHAnsi" w:cstheme="minorHAnsi"/>
          <w:lang w:val="pt-BR"/>
        </w:rPr>
        <w:t>, e 3</w:t>
      </w:r>
      <w:r w:rsidR="00276D3B">
        <w:rPr>
          <w:rFonts w:asciiTheme="minorHAnsi" w:hAnsiTheme="minorHAnsi" w:cstheme="minorHAnsi"/>
          <w:lang w:val="pt-BR"/>
        </w:rPr>
        <w:t>,</w:t>
      </w:r>
      <w:r w:rsidR="00B85720">
        <w:rPr>
          <w:rFonts w:asciiTheme="minorHAnsi" w:hAnsiTheme="minorHAnsi" w:cstheme="minorHAnsi"/>
          <w:lang w:val="pt-BR"/>
        </w:rPr>
        <w:t xml:space="preserve"> de </w:t>
      </w:r>
      <w:r w:rsidR="00951C16">
        <w:rPr>
          <w:rFonts w:asciiTheme="minorHAnsi" w:hAnsiTheme="minorHAnsi" w:cstheme="minorHAnsi"/>
          <w:lang w:val="pt-BR"/>
        </w:rPr>
        <w:t>8</w:t>
      </w:r>
      <w:r w:rsidR="00486296">
        <w:rPr>
          <w:rFonts w:asciiTheme="minorHAnsi" w:hAnsiTheme="minorHAnsi" w:cstheme="minorHAnsi"/>
          <w:lang w:val="pt-BR"/>
        </w:rPr>
        <w:t xml:space="preserve"> de novembro de 2016</w:t>
      </w:r>
      <w:r>
        <w:rPr>
          <w:rFonts w:asciiTheme="minorHAnsi" w:hAnsiTheme="minorHAnsi" w:cstheme="minorHAnsi"/>
          <w:lang w:val="pt-BR"/>
        </w:rPr>
        <w:t>, especialmente aqueles relacionados às CLÁUSULAS QUARTA E QUINTA</w:t>
      </w:r>
      <w:r w:rsidR="00B85720">
        <w:rPr>
          <w:rFonts w:asciiTheme="minorHAnsi" w:hAnsiTheme="minorHAnsi" w:cstheme="minorHAnsi"/>
          <w:lang w:val="pt-BR"/>
        </w:rPr>
        <w:t>.</w:t>
      </w:r>
    </w:p>
    <w:p w:rsidR="00E34DE2" w:rsidP="00CF1DE8" w:rsidRDefault="00E34DE2" w14:paraId="742F5CFE" w14:textId="580F6459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8621C" w:rsidR="00E34DE2" w:rsidP="00E34DE2" w:rsidRDefault="00F17E46" w14:paraId="755B09BD" w14:textId="64D9168A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SÉTIMA</w:t>
      </w:r>
      <w:r w:rsidR="00B1627A">
        <w:rPr>
          <w:lang w:val="pt-BR"/>
        </w:rPr>
        <w:t>.</w:t>
      </w:r>
      <w:r w:rsidR="00E34DE2">
        <w:rPr>
          <w:lang w:val="pt-BR"/>
        </w:rPr>
        <w:t xml:space="preserve"> As partes reconhecem a eficácia normativa de eventual precedente qualificado (art. 927</w:t>
      </w:r>
      <w:r w:rsidR="00D920ED">
        <w:rPr>
          <w:lang w:val="pt-BR"/>
        </w:rPr>
        <w:t>, inciso I, do Código de Processo Civil</w:t>
      </w:r>
      <w:r w:rsidR="00E34DE2">
        <w:rPr>
          <w:lang w:val="pt-BR"/>
        </w:rPr>
        <w:t>), razão pela qual, em se reconhecendo, em repercussão geral ou controle concentrado de constitucionalidade, o direito à paridade relativamente aos honorários, cessará a eficácia do acordo, prospectivamente, comprometendo-se o CCHA ao implemento do direito administrativamente ao APOSENTADO(A) aderente.</w:t>
      </w:r>
    </w:p>
    <w:p w:rsidRPr="00B85720" w:rsidR="001A093A" w:rsidP="00CF1DE8" w:rsidRDefault="001A093A" w14:paraId="6446F66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1A093A" w:rsidP="00CF1DE8" w:rsidRDefault="00F17E46" w14:paraId="1167D74A" w14:textId="6C6AA3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OITAVA</w:t>
      </w:r>
      <w:r w:rsidRPr="00B85720" w:rsidR="001A093A">
        <w:rPr>
          <w:rFonts w:asciiTheme="minorHAnsi" w:hAnsiTheme="minorHAnsi" w:cstheme="minorHAnsi"/>
          <w:lang w:val="pt-BR"/>
        </w:rPr>
        <w:t>. O(A) APOSENTADO(A) reconhece de maneira irretratável a personalidade jurídica de direito privado do CCHA</w:t>
      </w:r>
      <w:r w:rsidRPr="00B85720" w:rsidR="001B0DF9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devendo agir</w:t>
      </w:r>
      <w:r w:rsidRPr="00B85720" w:rsidR="001B0DF9">
        <w:rPr>
          <w:rFonts w:asciiTheme="minorHAnsi" w:hAnsiTheme="minorHAnsi" w:cstheme="minorHAnsi"/>
          <w:lang w:val="pt-BR"/>
        </w:rPr>
        <w:t>, tanto em juízo q</w:t>
      </w:r>
      <w:r w:rsidR="000950F4">
        <w:rPr>
          <w:rFonts w:asciiTheme="minorHAnsi" w:hAnsiTheme="minorHAnsi" w:cstheme="minorHAnsi"/>
          <w:lang w:val="pt-BR"/>
        </w:rPr>
        <w:t xml:space="preserve">uanto fora dele, de acordo com </w:t>
      </w:r>
      <w:r w:rsidRPr="00B85720" w:rsidR="001B0DF9">
        <w:rPr>
          <w:rFonts w:asciiTheme="minorHAnsi" w:hAnsiTheme="minorHAnsi" w:cstheme="minorHAnsi"/>
          <w:lang w:val="pt-BR"/>
        </w:rPr>
        <w:t>os desdobramentos desse reconhecimento.</w:t>
      </w:r>
    </w:p>
    <w:p w:rsidRPr="00B85720" w:rsidR="00893A98" w:rsidP="00CF1DE8" w:rsidRDefault="00893A98" w14:paraId="520FCC2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A2B02" w:rsidP="004A0DCA" w:rsidRDefault="00F17E46" w14:paraId="431720B3" w14:textId="77166E3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B85720" w:rsidR="00431398">
        <w:rPr>
          <w:rFonts w:asciiTheme="minorHAnsi" w:hAnsiTheme="minorHAnsi" w:cstheme="minorHAnsi"/>
          <w:lang w:val="pt-BR"/>
        </w:rPr>
        <w:t>.</w:t>
      </w:r>
      <w:r w:rsidRPr="00B85720" w:rsidR="004F77C3">
        <w:rPr>
          <w:rFonts w:asciiTheme="minorHAnsi" w:hAnsiTheme="minorHAnsi" w:cstheme="minorHAnsi"/>
          <w:lang w:val="pt-BR"/>
        </w:rPr>
        <w:t xml:space="preserve"> </w:t>
      </w:r>
      <w:r w:rsidRPr="00B85720" w:rsidR="004A0DCA">
        <w:rPr>
          <w:rFonts w:asciiTheme="minorHAnsi" w:hAnsiTheme="minorHAnsi" w:cstheme="minorHAnsi"/>
          <w:lang w:val="pt-BR"/>
        </w:rPr>
        <w:t xml:space="preserve">O(A) APOSENTADO(A) reconhece como </w:t>
      </w:r>
      <w:r w:rsidR="004A0DCA">
        <w:rPr>
          <w:rFonts w:asciiTheme="minorHAnsi" w:hAnsiTheme="minorHAnsi" w:cstheme="minorHAnsi"/>
          <w:lang w:val="pt-BR"/>
        </w:rPr>
        <w:t>legítima a seguinte</w:t>
      </w:r>
      <w:r w:rsidRPr="00B85720" w:rsidR="004A0DCA">
        <w:rPr>
          <w:rFonts w:asciiTheme="minorHAnsi" w:hAnsiTheme="minorHAnsi" w:cstheme="minorHAnsi"/>
          <w:lang w:val="pt-BR"/>
        </w:rPr>
        <w:t xml:space="preserve"> liberalidade</w:t>
      </w:r>
      <w:r w:rsidR="004A0DCA">
        <w:rPr>
          <w:rFonts w:asciiTheme="minorHAnsi" w:hAnsiTheme="minorHAnsi" w:cstheme="minorHAnsi"/>
          <w:lang w:val="pt-BR"/>
        </w:rPr>
        <w:t xml:space="preserve"> e fará jus, pela adesão ao presente, a compensação financeira, </w:t>
      </w:r>
      <w:r w:rsidRPr="00B85720" w:rsidR="004A0DCA">
        <w:rPr>
          <w:rFonts w:asciiTheme="minorHAnsi" w:hAnsiTheme="minorHAnsi" w:cstheme="minorHAnsi"/>
          <w:lang w:val="pt-BR"/>
        </w:rPr>
        <w:t>em cota única,</w:t>
      </w:r>
      <w:r w:rsidR="004A0DCA">
        <w:rPr>
          <w:rFonts w:asciiTheme="minorHAnsi" w:hAnsiTheme="minorHAnsi" w:cstheme="minorHAnsi"/>
          <w:lang w:val="pt-BR"/>
        </w:rPr>
        <w:t xml:space="preserve"> a ser paga pelo CCHA</w:t>
      </w:r>
      <w:r w:rsidRPr="00B85720" w:rsidR="004A0DCA">
        <w:rPr>
          <w:rFonts w:asciiTheme="minorHAnsi" w:hAnsiTheme="minorHAnsi" w:cstheme="minorHAnsi"/>
          <w:lang w:val="pt-BR"/>
        </w:rPr>
        <w:t xml:space="preserve"> </w:t>
      </w:r>
      <w:r w:rsidRPr="00A02E05" w:rsidR="004A0DCA">
        <w:rPr>
          <w:rFonts w:asciiTheme="minorHAnsi" w:hAnsiTheme="minorHAnsi" w:cstheme="minorHAnsi"/>
          <w:lang w:val="pt-BR"/>
        </w:rPr>
        <w:t xml:space="preserve">em valor fixo de R$ </w:t>
      </w:r>
      <w:r w:rsidRPr="00A02E05" w:rsidR="00D920ED">
        <w:rPr>
          <w:rFonts w:asciiTheme="minorHAnsi" w:hAnsiTheme="minorHAnsi" w:cstheme="minorHAnsi"/>
          <w:lang w:val="pt-BR"/>
        </w:rPr>
        <w:t>1</w:t>
      </w:r>
      <w:r w:rsidR="00D920ED">
        <w:rPr>
          <w:rFonts w:asciiTheme="minorHAnsi" w:hAnsiTheme="minorHAnsi" w:cstheme="minorHAnsi"/>
          <w:lang w:val="pt-BR"/>
        </w:rPr>
        <w:t>20</w:t>
      </w:r>
      <w:r w:rsidRPr="00A02E05" w:rsidR="00D920ED">
        <w:rPr>
          <w:rFonts w:asciiTheme="minorHAnsi" w:hAnsiTheme="minorHAnsi" w:cstheme="minorHAnsi"/>
          <w:lang w:val="pt-BR"/>
        </w:rPr>
        <w:t>.000,00 (ce</w:t>
      </w:r>
      <w:r w:rsidR="00D920ED">
        <w:rPr>
          <w:rFonts w:asciiTheme="minorHAnsi" w:hAnsiTheme="minorHAnsi" w:cstheme="minorHAnsi"/>
          <w:lang w:val="pt-BR"/>
        </w:rPr>
        <w:t>nto e vinte</w:t>
      </w:r>
      <w:r w:rsidRPr="00A02E05" w:rsidR="00D920ED">
        <w:rPr>
          <w:rFonts w:asciiTheme="minorHAnsi" w:hAnsiTheme="minorHAnsi" w:cstheme="minorHAnsi"/>
          <w:lang w:val="pt-BR"/>
        </w:rPr>
        <w:t xml:space="preserve"> mil reais) para APOSENTADO(A) com cota fixada em 37% em 1º/1/2017, aplicando-se redutor proporcional ao tempo e fração de cota nos demais casos (proporção/redução de 10% por ano que o associado gozou de fração de cota superior a 37%)</w:t>
      </w:r>
      <w:r w:rsidR="00D920ED">
        <w:rPr>
          <w:rFonts w:asciiTheme="minorHAnsi" w:hAnsiTheme="minorHAnsi" w:cstheme="minorHAnsi"/>
          <w:lang w:val="pt-BR"/>
        </w:rPr>
        <w:t>, nos termos da tabela anexa</w:t>
      </w:r>
      <w:r w:rsidRPr="00A02E05" w:rsidR="00D920ED">
        <w:rPr>
          <w:rFonts w:asciiTheme="minorHAnsi" w:hAnsiTheme="minorHAnsi" w:cstheme="minorHAnsi"/>
          <w:lang w:val="pt-BR"/>
        </w:rPr>
        <w:t xml:space="preserve">. O valor será único de R$ </w:t>
      </w:r>
      <w:r w:rsidR="00D920ED">
        <w:rPr>
          <w:rFonts w:asciiTheme="minorHAnsi" w:hAnsiTheme="minorHAnsi" w:cstheme="minorHAnsi"/>
          <w:lang w:val="pt-BR"/>
        </w:rPr>
        <w:t>3</w:t>
      </w:r>
      <w:r w:rsidRPr="00A02E05" w:rsidR="00D920ED">
        <w:rPr>
          <w:rFonts w:asciiTheme="minorHAnsi" w:hAnsiTheme="minorHAnsi" w:cstheme="minorHAnsi"/>
          <w:lang w:val="pt-BR"/>
        </w:rPr>
        <w:t>0.000,00</w:t>
      </w:r>
      <w:r w:rsidR="00D920ED">
        <w:rPr>
          <w:rFonts w:asciiTheme="minorHAnsi" w:hAnsiTheme="minorHAnsi" w:cstheme="minorHAnsi"/>
          <w:lang w:val="pt-BR"/>
        </w:rPr>
        <w:t xml:space="preserve"> (trinta mil reais)</w:t>
      </w:r>
      <w:r w:rsidRPr="00A02E05" w:rsidR="00D920ED">
        <w:rPr>
          <w:rFonts w:asciiTheme="minorHAnsi" w:hAnsiTheme="minorHAnsi" w:cstheme="minorHAnsi"/>
          <w:lang w:val="pt-BR"/>
        </w:rPr>
        <w:t xml:space="preserve"> para o(a) APOSENTADO(A) cuja fração de cota em 1º/1/2017 tenha sido igual ou superior a 79%, inclusive aqueles aposentados até a data de celebração</w:t>
      </w:r>
      <w:r w:rsidR="00D920ED">
        <w:rPr>
          <w:rFonts w:asciiTheme="minorHAnsi" w:hAnsiTheme="minorHAnsi" w:cstheme="minorHAnsi"/>
          <w:lang w:val="pt-BR"/>
        </w:rPr>
        <w:t xml:space="preserve"> do acordo.</w:t>
      </w:r>
    </w:p>
    <w:p w:rsidR="00C968E9" w:rsidP="004A0DCA" w:rsidRDefault="00C968E9" w14:paraId="1EE15424" w14:textId="34ABAA3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C968E9">
        <w:rPr>
          <w:rFonts w:asciiTheme="minorHAnsi" w:hAnsiTheme="minorHAnsi" w:cstheme="minorHAnsi"/>
          <w:b/>
          <w:bCs/>
          <w:lang w:val="pt-BR"/>
        </w:rPr>
        <w:t>PARÁGRAFO ÚNICO</w:t>
      </w:r>
      <w:r>
        <w:rPr>
          <w:rFonts w:asciiTheme="minorHAnsi" w:hAnsiTheme="minorHAnsi" w:cstheme="minorHAnsi"/>
          <w:lang w:val="pt-BR"/>
        </w:rPr>
        <w:t xml:space="preserve">. </w:t>
      </w:r>
      <w:r w:rsidR="008A42D5">
        <w:rPr>
          <w:rFonts w:asciiTheme="minorHAnsi" w:hAnsiTheme="minorHAnsi" w:cstheme="minorHAnsi"/>
          <w:lang w:val="pt-BR"/>
        </w:rPr>
        <w:t xml:space="preserve">Considerando a data de aposentadoria em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4"/>
            <w:enabled/>
            <w:calcOnExit w:val="0"/>
            <w:textInput>
              <w:default w:val="&lt;&lt; dia &gt;&gt;"/>
            </w:textInput>
          </w:ffData>
        </w:fldChar>
      </w:r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dia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r w:rsidRPr="003A13C2" w:rsidR="008A42D5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5"/>
            <w:enabled/>
            <w:calcOnExit w:val="0"/>
            <w:textInput>
              <w:default w:val="&lt;&lt; mês &gt;&gt;"/>
            </w:textInput>
          </w:ffData>
        </w:fldChar>
      </w:r>
      <w:bookmarkStart w:name="Text15" w:id="7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mês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7"/>
      <w:r w:rsidRPr="003A13C2" w:rsidR="008A42D5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6"/>
            <w:enabled/>
            <w:calcOnExit w:val="0"/>
            <w:textInput>
              <w:default w:val="&lt;&lt; ano &gt;&gt;"/>
            </w:textInput>
          </w:ffData>
        </w:fldChar>
      </w:r>
      <w:bookmarkStart w:name="Text16" w:id="8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ano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8"/>
      <w:r w:rsidR="008A42D5">
        <w:rPr>
          <w:rFonts w:asciiTheme="minorHAnsi" w:hAnsiTheme="minorHAnsi" w:cstheme="minorHAnsi"/>
          <w:lang w:val="pt-BR"/>
        </w:rPr>
        <w:t xml:space="preserve"> o aposentado fará jus à compensação financeira no valor de </w:t>
      </w:r>
      <w:r w:rsidRPr="003A13C2" w:rsidR="008A42D5">
        <w:rPr>
          <w:rFonts w:asciiTheme="minorHAnsi" w:hAnsiTheme="minorHAnsi" w:cstheme="minorHAnsi"/>
          <w:lang w:val="pt-BR"/>
        </w:rPr>
        <w:t xml:space="preserve">R$ </w:t>
      </w:r>
      <w:r w:rsidRPr="003A13C2"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9"/>
      <w:r w:rsidRPr="003A13C2"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8A42D5">
        <w:rPr>
          <w:rFonts w:asciiTheme="minorHAnsi" w:hAnsiTheme="minorHAnsi" w:cstheme="minorHAnsi"/>
          <w:lang w:val="pt-BR"/>
        </w:rPr>
      </w:r>
      <w:r w:rsidRPr="003A13C2" w:rsidR="008A42D5">
        <w:rPr>
          <w:rFonts w:asciiTheme="minorHAnsi" w:hAnsiTheme="minorHAnsi" w:cstheme="minorHAnsi"/>
          <w:lang w:val="pt-BR"/>
        </w:rPr>
        <w:fldChar w:fldCharType="separate"/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lang w:val="pt-BR"/>
        </w:rPr>
        <w:fldChar w:fldCharType="end"/>
      </w:r>
      <w:bookmarkEnd w:id="9"/>
      <w:r w:rsidR="008A42D5">
        <w:rPr>
          <w:rFonts w:asciiTheme="minorHAnsi" w:hAnsiTheme="minorHAnsi" w:cstheme="minorHAnsi"/>
          <w:lang w:val="pt-BR"/>
        </w:rPr>
        <w:t xml:space="preserve"> (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0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10"/>
      <w:r w:rsidR="008A42D5">
        <w:rPr>
          <w:rFonts w:asciiTheme="minorHAnsi" w:hAnsiTheme="minorHAnsi" w:cstheme="minorHAnsi"/>
          <w:lang w:val="pt-BR"/>
        </w:rPr>
        <w:t>).</w:t>
      </w:r>
    </w:p>
    <w:p w:rsidRPr="00B85720" w:rsidR="007D7168" w:rsidP="00CF1DE8" w:rsidRDefault="007D7168" w14:paraId="694E3F87" w14:textId="7E4CD639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161B3D" w:rsidP="00CF1DE8" w:rsidRDefault="00F17E46" w14:paraId="79E80956" w14:textId="69E8E42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B85720" w:rsidR="00161B3D">
        <w:rPr>
          <w:rFonts w:asciiTheme="minorHAnsi" w:hAnsiTheme="minorHAnsi" w:cstheme="minorHAnsi"/>
          <w:lang w:val="pt-BR"/>
        </w:rPr>
        <w:t xml:space="preserve">. Em atenção </w:t>
      </w:r>
      <w:r w:rsidRPr="00B85720" w:rsidR="0092495E">
        <w:rPr>
          <w:rFonts w:asciiTheme="minorHAnsi" w:hAnsiTheme="minorHAnsi" w:cstheme="minorHAnsi"/>
          <w:lang w:val="pt-BR"/>
        </w:rPr>
        <w:t>ao pagamento da liberalidade descrita</w:t>
      </w:r>
      <w:r>
        <w:rPr>
          <w:rFonts w:asciiTheme="minorHAnsi" w:hAnsiTheme="minorHAnsi" w:cstheme="minorHAnsi"/>
          <w:lang w:val="pt-BR"/>
        </w:rPr>
        <w:t xml:space="preserve"> na </w:t>
      </w:r>
      <w:r w:rsidRPr="00B85720" w:rsidR="0092495E">
        <w:rPr>
          <w:rFonts w:asciiTheme="minorHAnsi" w:hAnsiTheme="minorHAnsi" w:cstheme="minorHAnsi"/>
          <w:lang w:val="pt-BR"/>
        </w:rPr>
        <w:t xml:space="preserve"> </w:t>
      </w: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161B3D">
        <w:rPr>
          <w:rFonts w:asciiTheme="minorHAnsi" w:hAnsiTheme="minorHAnsi" w:cstheme="minorHAnsi"/>
          <w:lang w:val="pt-BR"/>
        </w:rPr>
        <w:t xml:space="preserve">o(a) APOSENTADO(A) concede doravante a 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 xml:space="preserve">mais ampla, plena, geral, rasa e irrevogável quitação 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quanto </w:t>
      </w:r>
      <w:r w:rsidR="004A586A">
        <w:rPr>
          <w:rFonts w:asciiTheme="minorHAnsi" w:hAnsiTheme="minorHAnsi" w:cstheme="minorHAnsi"/>
          <w:color w:val="000000"/>
          <w:lang w:val="pt-BR"/>
        </w:rPr>
        <w:t>a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 qualquer</w:t>
      </w:r>
      <w:r w:rsidR="001562A4">
        <w:rPr>
          <w:rFonts w:asciiTheme="minorHAnsi" w:hAnsiTheme="minorHAnsi" w:cstheme="minorHAnsi"/>
          <w:color w:val="000000"/>
          <w:lang w:val="pt-BR"/>
        </w:rPr>
        <w:t xml:space="preserve"> pretensão de receber quantias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 xml:space="preserve">, bem como quanto a todos e quaisquer valores, direitos, pedidos e causas de pedir (incluindo 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lastRenderedPageBreak/>
        <w:t xml:space="preserve">mas não se limitando a indenizações por danos materiais, morais, cláusulas penais, multas, juros, correções monetárias, lucros cessantes, custas judiciais e extrajudiciais e honorários advocatícios, contratuais, </w:t>
      </w:r>
      <w:r w:rsidRPr="00B85720" w:rsidR="00161B3D">
        <w:rPr>
          <w:rFonts w:asciiTheme="minorHAnsi" w:hAnsiTheme="minorHAnsi" w:cstheme="minorHAnsi"/>
          <w:i/>
          <w:color w:val="000000"/>
          <w:lang w:val="pt-BR"/>
        </w:rPr>
        <w:t>pro labore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>, de êxito e de sucumbência), presentes ou futuros, decorrentes ou, de qualquer forma,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 relacionados às CLÁUSULAS </w:t>
      </w:r>
      <w:r w:rsidR="00050C7B">
        <w:rPr>
          <w:rFonts w:asciiTheme="minorHAnsi" w:hAnsiTheme="minorHAnsi" w:cstheme="minorHAnsi"/>
          <w:color w:val="000000"/>
          <w:lang w:val="pt-BR"/>
        </w:rPr>
        <w:t>QUARTA E QUINTA</w:t>
      </w:r>
      <w:r w:rsidRPr="00B85720" w:rsidR="0092495E">
        <w:rPr>
          <w:rFonts w:asciiTheme="minorHAnsi" w:hAnsiTheme="minorHAnsi" w:cstheme="minorHAnsi"/>
          <w:b/>
          <w:color w:val="000000"/>
          <w:lang w:val="pt-BR"/>
        </w:rPr>
        <w:t>.</w:t>
      </w:r>
    </w:p>
    <w:p w:rsidRPr="00B85720" w:rsidR="00050C7B" w:rsidP="00CF1DE8" w:rsidRDefault="00050C7B" w14:paraId="2685CE8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Pr="00250A26" w:rsidR="00050C7B" w:rsidP="00050C7B" w:rsidRDefault="00050C7B" w14:paraId="637ABA14" w14:textId="5D3F8BF3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V – </w:t>
      </w:r>
      <w:r w:rsidRPr="00250A26">
        <w:rPr>
          <w:b/>
          <w:bCs/>
          <w:color w:val="000000"/>
          <w:lang w:val="pt-BR" w:eastAsia="pt-BR"/>
        </w:rPr>
        <w:t>DO PRAZO PARA ADESÃO AOS TERMOS DO ACORDO</w:t>
      </w:r>
    </w:p>
    <w:p w:rsidRPr="00B85720" w:rsidR="001D70FE" w:rsidP="001D70FE" w:rsidRDefault="001D70FE" w14:paraId="591B822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8A42D5" w:rsidP="001D70FE" w:rsidRDefault="00050C7B" w14:paraId="721517F2" w14:textId="69A5F011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highlight w:val="yellow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</w:t>
      </w:r>
      <w:r>
        <w:rPr>
          <w:b/>
          <w:bCs/>
          <w:color w:val="000000"/>
          <w:lang w:val="pt-BR" w:eastAsia="pt-BR"/>
        </w:rPr>
        <w:t>MA PRIMEIRA</w:t>
      </w:r>
      <w:r w:rsidRPr="00B85720" w:rsidR="009B747C">
        <w:rPr>
          <w:rFonts w:asciiTheme="minorHAnsi" w:hAnsiTheme="minorHAnsi" w:cstheme="minorHAnsi"/>
          <w:lang w:val="pt-BR"/>
        </w:rPr>
        <w:t xml:space="preserve">. </w:t>
      </w:r>
      <w:r w:rsidRPr="0002515D" w:rsidR="0002515D">
        <w:rPr>
          <w:rFonts w:asciiTheme="minorHAnsi" w:hAnsiTheme="minorHAnsi" w:cstheme="minorHAnsi"/>
          <w:lang w:val="pt-BR"/>
        </w:rPr>
        <w:t>O(A) APOSENTADO(A) tem até 180 (cento e oitenta) dias para aderir ao presente TERMO, contados de 01 de agosto de 2023. O pagamento da compensação financeira será efetivado em até quarenta e cinco dias da celebração do presente acordo, com a assinatur</w:t>
      </w:r>
      <w:r w:rsidR="0002515D">
        <w:rPr>
          <w:rFonts w:asciiTheme="minorHAnsi" w:hAnsiTheme="minorHAnsi" w:cstheme="minorHAnsi"/>
          <w:lang w:val="pt-BR"/>
        </w:rPr>
        <w:t>a de todas as partes envolvidas</w:t>
      </w:r>
      <w:r w:rsidRPr="002C50BA" w:rsidR="002C50BA">
        <w:rPr>
          <w:rFonts w:asciiTheme="minorHAnsi" w:hAnsiTheme="minorHAnsi" w:cstheme="minorHAnsi"/>
          <w:lang w:val="pt-BR"/>
        </w:rPr>
        <w:t>.</w:t>
      </w:r>
    </w:p>
    <w:p w:rsidR="00596E80" w:rsidP="00050C7B" w:rsidRDefault="00596E80" w14:paraId="081B89EA" w14:textId="77777777">
      <w:pPr>
        <w:spacing w:line="360" w:lineRule="auto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250A26" w:rsidR="00050C7B" w:rsidP="00050C7B" w:rsidRDefault="00050C7B" w14:paraId="193C8260" w14:textId="4A870840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 – </w:t>
      </w:r>
      <w:r w:rsidRPr="00250A26">
        <w:rPr>
          <w:b/>
          <w:bCs/>
          <w:color w:val="000000"/>
          <w:lang w:val="pt-BR" w:eastAsia="pt-BR"/>
        </w:rPr>
        <w:t>DA MULTA POR DESCUMPRIMENTO</w:t>
      </w:r>
    </w:p>
    <w:p w:rsidRPr="00B85720" w:rsidR="00B85720" w:rsidP="00B85720" w:rsidRDefault="00B85720" w14:paraId="2C20E6F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85720" w:rsidP="00B85720" w:rsidRDefault="00E86206" w14:paraId="054840C2" w14:textId="1A9FDC0E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SEGUNDA</w:t>
      </w:r>
      <w:r w:rsidRPr="00B85720" w:rsidR="00B85720">
        <w:rPr>
          <w:rFonts w:asciiTheme="minorHAnsi" w:hAnsiTheme="minorHAnsi" w:cstheme="minorHAnsi"/>
          <w:lang w:val="pt-BR"/>
        </w:rPr>
        <w:t>.</w:t>
      </w:r>
      <w:r w:rsidR="0095276C">
        <w:rPr>
          <w:lang w:val="pt-BR"/>
        </w:rPr>
        <w:t xml:space="preserve"> Em caso de descumprimento de quaisquer compromissos assumidos nos presente TERMO o(a) APOSENTADO(A)</w:t>
      </w:r>
      <w:r w:rsidRPr="00941CD3" w:rsidR="00941CD3">
        <w:rPr>
          <w:lang w:val="pt-BR"/>
        </w:rPr>
        <w:t>,</w:t>
      </w:r>
      <w:r w:rsidR="0095276C">
        <w:rPr>
          <w:lang w:val="pt-BR"/>
        </w:rPr>
        <w:t xml:space="preserve"> pagará,</w:t>
      </w:r>
      <w:r w:rsidRPr="00941CD3" w:rsidR="00941CD3">
        <w:rPr>
          <w:lang w:val="pt-BR"/>
        </w:rPr>
        <w:t xml:space="preserve"> por evento</w:t>
      </w:r>
      <w:r w:rsidR="0095276C">
        <w:rPr>
          <w:lang w:val="pt-BR"/>
        </w:rPr>
        <w:t>/descumprimento</w:t>
      </w:r>
      <w:r w:rsidRPr="00941CD3" w:rsidR="00941CD3">
        <w:rPr>
          <w:lang w:val="pt-BR"/>
        </w:rPr>
        <w:t xml:space="preserve">, multa de R$ </w:t>
      </w:r>
      <w:r w:rsidR="0095276C">
        <w:rPr>
          <w:lang w:val="pt-BR"/>
        </w:rPr>
        <w:t>200</w:t>
      </w:r>
      <w:r w:rsidR="00E34DE2">
        <w:rPr>
          <w:lang w:val="pt-BR"/>
        </w:rPr>
        <w:t>.000,00 (duzentos</w:t>
      </w:r>
      <w:r w:rsidR="0095276C">
        <w:rPr>
          <w:lang w:val="pt-BR"/>
        </w:rPr>
        <w:t xml:space="preserve"> mil</w:t>
      </w:r>
      <w:r w:rsidR="00E34DE2">
        <w:rPr>
          <w:lang w:val="pt-BR"/>
        </w:rPr>
        <w:t xml:space="preserve"> reais)</w:t>
      </w:r>
      <w:r w:rsidR="0095276C">
        <w:rPr>
          <w:lang w:val="pt-BR"/>
        </w:rPr>
        <w:t>,</w:t>
      </w:r>
      <w:r w:rsidRPr="00941CD3" w:rsidR="00941CD3">
        <w:rPr>
          <w:lang w:val="pt-BR"/>
        </w:rPr>
        <w:t xml:space="preserve"> que será corrigida pelo IGPM desde a celebração do</w:t>
      </w:r>
      <w:r w:rsidR="00610E9F">
        <w:rPr>
          <w:lang w:val="pt-BR"/>
        </w:rPr>
        <w:t xml:space="preserve"> presente</w:t>
      </w:r>
      <w:r w:rsidRPr="00941CD3" w:rsidR="00941CD3">
        <w:rPr>
          <w:lang w:val="pt-BR"/>
        </w:rPr>
        <w:t xml:space="preserve"> acordo.</w:t>
      </w:r>
    </w:p>
    <w:p w:rsidR="00697C2E" w:rsidP="00B85720" w:rsidRDefault="00697C2E" w14:paraId="3FE9157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E86206" w:rsidP="00E86206" w:rsidRDefault="00E86206" w14:paraId="1979F363" w14:textId="460B3767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VI – </w:t>
      </w:r>
      <w:r w:rsidRPr="00250A26">
        <w:rPr>
          <w:b/>
          <w:bCs/>
          <w:color w:val="000000"/>
          <w:lang w:val="pt-BR" w:eastAsia="pt-BR"/>
        </w:rPr>
        <w:t>DOS TRIBUTOS</w:t>
      </w:r>
    </w:p>
    <w:p w:rsidRPr="00697C2E" w:rsidR="00697C2E" w:rsidP="00697C2E" w:rsidRDefault="00697C2E" w14:paraId="6D2AFCD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697C2E" w:rsidP="00697C2E" w:rsidRDefault="00E86206" w14:paraId="2531D357" w14:textId="3687209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TERCEIRA.</w:t>
      </w:r>
      <w:r w:rsidRPr="00697C2E" w:rsidR="00697C2E">
        <w:rPr>
          <w:rFonts w:asciiTheme="minorHAnsi" w:hAnsiTheme="minorHAnsi" w:cstheme="minorHAnsi"/>
          <w:lang w:val="pt-BR"/>
        </w:rPr>
        <w:tab/>
        <w:t xml:space="preserve">Todos os pagamentos realizados </w:t>
      </w:r>
      <w:r w:rsidR="00697C2E">
        <w:rPr>
          <w:rFonts w:asciiTheme="minorHAnsi" w:hAnsiTheme="minorHAnsi" w:cstheme="minorHAnsi"/>
          <w:lang w:val="pt-BR"/>
        </w:rPr>
        <w:t>em decorrência do presente TERMO</w:t>
      </w:r>
      <w:r w:rsidRPr="00697C2E" w:rsidR="00697C2E">
        <w:rPr>
          <w:rFonts w:asciiTheme="minorHAnsi" w:hAnsiTheme="minorHAnsi" w:cstheme="minorHAnsi"/>
          <w:lang w:val="pt-BR"/>
        </w:rPr>
        <w:t xml:space="preserve"> são brutos e estarão sujeitos às deduções e retenções legais aplicáveis por </w:t>
      </w:r>
      <w:r w:rsidR="00697C2E">
        <w:rPr>
          <w:rFonts w:asciiTheme="minorHAnsi" w:hAnsiTheme="minorHAnsi" w:cstheme="minorHAnsi"/>
          <w:lang w:val="pt-BR"/>
        </w:rPr>
        <w:t>Lei. O(A) APOSENTADO(A)</w:t>
      </w:r>
      <w:r w:rsidRPr="00697C2E" w:rsidR="00697C2E">
        <w:rPr>
          <w:rFonts w:asciiTheme="minorHAnsi" w:hAnsiTheme="minorHAnsi" w:cstheme="minorHAnsi"/>
          <w:lang w:val="pt-BR"/>
        </w:rPr>
        <w:t xml:space="preserve"> </w:t>
      </w:r>
      <w:r w:rsidR="00697C2E">
        <w:rPr>
          <w:rFonts w:asciiTheme="minorHAnsi" w:hAnsiTheme="minorHAnsi" w:cstheme="minorHAnsi"/>
          <w:lang w:val="pt-BR"/>
        </w:rPr>
        <w:t xml:space="preserve">aqui reconhece </w:t>
      </w:r>
      <w:r w:rsidR="00BE6BA8">
        <w:rPr>
          <w:rFonts w:asciiTheme="minorHAnsi" w:hAnsiTheme="minorHAnsi" w:cstheme="minorHAnsi"/>
          <w:lang w:val="pt-BR"/>
        </w:rPr>
        <w:t>que qualquer tributo devido</w:t>
      </w:r>
      <w:r w:rsidRPr="00697C2E" w:rsidR="00697C2E">
        <w:rPr>
          <w:rFonts w:asciiTheme="minorHAnsi" w:hAnsiTheme="minorHAnsi" w:cstheme="minorHAnsi"/>
          <w:lang w:val="pt-BR"/>
        </w:rPr>
        <w:t xml:space="preserve"> deverá ser </w:t>
      </w:r>
      <w:r w:rsidR="00697C2E">
        <w:rPr>
          <w:rFonts w:asciiTheme="minorHAnsi" w:hAnsiTheme="minorHAnsi" w:cstheme="minorHAnsi"/>
          <w:lang w:val="pt-BR"/>
        </w:rPr>
        <w:t xml:space="preserve">por si suportado, </w:t>
      </w:r>
      <w:r w:rsidRPr="00697C2E" w:rsidR="00697C2E">
        <w:rPr>
          <w:rFonts w:asciiTheme="minorHAnsi" w:hAnsiTheme="minorHAnsi" w:cstheme="minorHAnsi"/>
          <w:lang w:val="pt-BR"/>
        </w:rPr>
        <w:t>tal como d</w:t>
      </w:r>
      <w:r w:rsidR="00697C2E">
        <w:rPr>
          <w:rFonts w:asciiTheme="minorHAnsi" w:hAnsiTheme="minorHAnsi" w:cstheme="minorHAnsi"/>
          <w:lang w:val="pt-BR"/>
        </w:rPr>
        <w:t>isposto na legislação aplicável, não cabendo ao CONSELHO CURADOR DOS HONORÁRIOS ADVOCATÍCIOS ser demandado e/ou atender a qualquer pedido de imunidade/isenção, não-retenção ou providências similares relativas a quaisquer tributos incidentes sobre os honorários advocatícios.</w:t>
      </w:r>
    </w:p>
    <w:p w:rsidR="002443DF" w:rsidP="00697C2E" w:rsidRDefault="002443DF" w14:paraId="03857C5D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E86206" w:rsidP="00E86206" w:rsidRDefault="00E86206" w14:paraId="737719C4" w14:textId="47528149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 w:rsidR="00FB6C9D">
        <w:rPr>
          <w:rFonts w:ascii="Times New Roman, Times, serif" w:hAnsi="Times New Roman, Times, serif"/>
          <w:b/>
          <w:bCs/>
          <w:color w:val="000000"/>
          <w:lang w:val="pt-BR" w:eastAsia="pt-BR"/>
        </w:rPr>
        <w:t>VII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CONFIDENCIALIDADE</w:t>
      </w:r>
    </w:p>
    <w:p w:rsidR="002443DF" w:rsidP="002443DF" w:rsidRDefault="002443DF" w14:paraId="3A3CA6F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3F53A2" w:rsidR="002443DF" w:rsidP="002443DF" w:rsidRDefault="00FB6C9D" w14:paraId="43DD19B5" w14:textId="0ECEA36D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QUARTA</w:t>
      </w:r>
      <w:r w:rsidRPr="003F53A2">
        <w:rPr>
          <w:rFonts w:eastAsia="MS ??"/>
          <w:lang w:val="pt-BR" w:eastAsia="ja-JP"/>
        </w:rPr>
        <w:t xml:space="preserve"> </w:t>
      </w:r>
      <w:r w:rsidRPr="003F53A2" w:rsidR="002443DF">
        <w:rPr>
          <w:rFonts w:eastAsia="MS ??"/>
          <w:lang w:val="pt-BR" w:eastAsia="ja-JP"/>
        </w:rPr>
        <w:t xml:space="preserve">As PARTES obrigam-se a manter a confidencialidade sobre os todos os termos do presente Instrumento de Transação, não os divulgando sob nenhuma forma, salvo com o consentimento escrito e específico. Caso o(a) APOSENTADO(A) infrinja o dever de confidencialidade ora estabelecido, deverá pagar multa nos moldes e importância fixadas na </w:t>
      </w:r>
      <w:r w:rsidRPr="003F53A2">
        <w:rPr>
          <w:b/>
          <w:bCs/>
          <w:color w:val="000000"/>
          <w:lang w:val="pt-BR" w:eastAsia="pt-BR"/>
        </w:rPr>
        <w:t>CLÁUSULA DÉCIMA</w:t>
      </w:r>
      <w:r w:rsidRPr="003F53A2">
        <w:rPr>
          <w:lang w:val="pt-BR"/>
        </w:rPr>
        <w:t xml:space="preserve"> </w:t>
      </w:r>
      <w:r w:rsidRPr="003F53A2">
        <w:rPr>
          <w:b/>
          <w:bCs/>
          <w:lang w:val="pt-BR"/>
        </w:rPr>
        <w:t>SEGUNDA</w:t>
      </w:r>
      <w:r w:rsidRPr="003F53A2" w:rsidR="002443DF">
        <w:rPr>
          <w:rFonts w:eastAsia="MS ??"/>
          <w:b/>
          <w:lang w:val="pt-BR" w:eastAsia="ja-JP"/>
        </w:rPr>
        <w:t>.</w:t>
      </w:r>
    </w:p>
    <w:p w:rsidR="002443DF" w:rsidP="002443DF" w:rsidRDefault="002443DF" w14:paraId="14300A66" w14:textId="77777777">
      <w:pPr>
        <w:tabs>
          <w:tab w:val="num" w:pos="1418"/>
        </w:tabs>
        <w:spacing w:line="360" w:lineRule="auto"/>
        <w:jc w:val="both"/>
        <w:rPr>
          <w:rFonts w:eastAsia="MS ??"/>
          <w:b/>
          <w:sz w:val="26"/>
          <w:szCs w:val="26"/>
          <w:lang w:val="pt-BR" w:eastAsia="ja-JP"/>
        </w:rPr>
      </w:pPr>
    </w:p>
    <w:p w:rsidRPr="00FA132E" w:rsidR="002443DF" w:rsidP="002443DF" w:rsidRDefault="00FB6C9D" w14:paraId="120BB623" w14:textId="5E8997F2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QUINTA</w:t>
      </w:r>
      <w:r w:rsidR="002443DF">
        <w:rPr>
          <w:rFonts w:eastAsia="MS ??"/>
          <w:sz w:val="26"/>
          <w:szCs w:val="26"/>
          <w:lang w:val="pt-BR" w:eastAsia="ja-JP"/>
        </w:rPr>
        <w:t xml:space="preserve">. </w:t>
      </w:r>
      <w:r w:rsidRPr="00FA132E" w:rsidR="002443DF">
        <w:rPr>
          <w:rFonts w:eastAsia="MS ??"/>
          <w:lang w:val="pt-BR" w:eastAsia="ja-JP"/>
        </w:rPr>
        <w:t>O presente instrumento tem finalidade específica para obtenção de transação e não serve como confissão de dívida ou de reconhecimento de direito p</w:t>
      </w:r>
      <w:r w:rsidR="000E2B6E">
        <w:rPr>
          <w:rFonts w:eastAsia="MS ??"/>
          <w:lang w:val="pt-BR" w:eastAsia="ja-JP"/>
        </w:rPr>
        <w:t>ara fins processuais, ainda que</w:t>
      </w:r>
      <w:r w:rsidRPr="00FA132E" w:rsidR="002443DF">
        <w:rPr>
          <w:rFonts w:eastAsia="MS ??"/>
          <w:lang w:val="pt-BR" w:eastAsia="ja-JP"/>
        </w:rPr>
        <w:t xml:space="preserve"> a transação não venha a se efetivar, em relação aos temas tratados n</w:t>
      </w:r>
      <w:r w:rsidRPr="00FA132E">
        <w:rPr>
          <w:rFonts w:eastAsia="MS ??"/>
          <w:lang w:val="pt-BR" w:eastAsia="ja-JP"/>
        </w:rPr>
        <w:t>os CAPÍTULOS II e III</w:t>
      </w:r>
      <w:r w:rsidRPr="00FA132E" w:rsidR="002443DF">
        <w:rPr>
          <w:rFonts w:eastAsia="MS ??"/>
          <w:lang w:val="pt-BR" w:eastAsia="ja-JP"/>
        </w:rPr>
        <w:t xml:space="preserve">. </w:t>
      </w:r>
    </w:p>
    <w:p w:rsidRPr="00B85720" w:rsidR="009B747C" w:rsidP="001D70FE" w:rsidRDefault="009B747C" w14:paraId="6657105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FB6C9D" w:rsidP="00FB6C9D" w:rsidRDefault="00FB6C9D" w14:paraId="4DE0AA0C" w14:textId="40B76443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VIII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DAS DISPOSIÇÕES FINAIS</w:t>
      </w:r>
    </w:p>
    <w:p w:rsidR="00697C2E" w:rsidP="009B747C" w:rsidRDefault="00697C2E" w14:paraId="5D40442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FC65D0" w:rsidR="00FB6C9D" w:rsidP="00FB6C9D" w:rsidRDefault="00FB6C9D" w14:paraId="1F7509A9" w14:textId="1D500BA0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SEXTA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 w:rsidRPr="00FB6C9D">
        <w:rPr>
          <w:rFonts w:eastAsia="MS ??"/>
          <w:sz w:val="26"/>
          <w:szCs w:val="26"/>
          <w:lang w:val="pt-BR" w:eastAsia="ja-JP"/>
        </w:rPr>
        <w:t>Q</w:t>
      </w:r>
      <w:r w:rsidRPr="00FC65D0">
        <w:rPr>
          <w:rFonts w:eastAsia="MS ??"/>
          <w:lang w:val="pt-BR" w:eastAsia="ja-JP"/>
        </w:rPr>
        <w:t xml:space="preserve">ualquer notificação, registro de futuro consentimento, requisição, aprovação ou outra comunicação deverão ser feitas por escrito e consideradas válidas quando entregues pelo endereço eletrônico </w:t>
      </w:r>
      <w:r w:rsidR="000F0044">
        <w:rPr>
          <w:rFonts w:eastAsia="MS ??"/>
          <w:lang w:val="pt-BR" w:eastAsia="ja-JP"/>
        </w:rPr>
        <w:t>acordo</w:t>
      </w:r>
      <w:r w:rsidRPr="00FC65D0">
        <w:rPr>
          <w:rFonts w:eastAsia="MS ??"/>
          <w:lang w:val="pt-BR" w:eastAsia="ja-JP"/>
        </w:rPr>
        <w:t>@cchadv.com, ou a qualquer outro endereço que o CONSELHO CURADOR DOS HONORÁRIOS ADVOCATÍCIOS possa vir a indicar.</w:t>
      </w:r>
    </w:p>
    <w:p w:rsidRPr="00FB6C9D" w:rsidR="00697C2E" w:rsidP="009B747C" w:rsidRDefault="00697C2E" w14:paraId="78CDEC70" w14:textId="680066B1">
      <w:pPr>
        <w:tabs>
          <w:tab w:val="num" w:pos="1418"/>
        </w:tabs>
        <w:spacing w:line="360" w:lineRule="auto"/>
        <w:jc w:val="both"/>
        <w:rPr>
          <w:rFonts w:eastAsia="MS ??"/>
          <w:sz w:val="26"/>
          <w:szCs w:val="26"/>
          <w:lang w:val="pt-BR" w:eastAsia="ja-JP"/>
        </w:rPr>
      </w:pPr>
    </w:p>
    <w:p w:rsidRPr="00B85720" w:rsidR="009B747C" w:rsidP="009B747C" w:rsidRDefault="00FB6C9D" w14:paraId="0EF4742F" w14:textId="1EDED97F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SÉTIMA</w:t>
      </w:r>
      <w:r w:rsidRPr="00B85720" w:rsidR="009B747C">
        <w:rPr>
          <w:rFonts w:asciiTheme="minorHAnsi" w:hAnsiTheme="minorHAnsi" w:cstheme="minorHAnsi"/>
          <w:lang w:val="pt-BR"/>
        </w:rPr>
        <w:t xml:space="preserve">. A PARTES </w:t>
      </w:r>
      <w:r w:rsidRPr="00B85720" w:rsidR="001D70FE">
        <w:rPr>
          <w:rFonts w:asciiTheme="minorHAnsi" w:hAnsiTheme="minorHAnsi" w:cstheme="minorHAnsi"/>
          <w:lang w:val="pt-BR"/>
        </w:rPr>
        <w:t>declaram, neste ato, ter plena ciência da extensão dos efeitos da presente transação,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Pr="00A05A15" w:rsidR="00A05A15">
        <w:rPr>
          <w:rFonts w:eastAsia="Georgia"/>
          <w:lang w:val="pt-BR"/>
        </w:rPr>
        <w:t>tiveram conhec</w:t>
      </w:r>
      <w:r w:rsidR="00A05A15">
        <w:rPr>
          <w:rFonts w:eastAsia="Georgia"/>
          <w:lang w:val="pt-BR"/>
        </w:rPr>
        <w:t xml:space="preserve">imento prévio do conteúdo deste Instrumento </w:t>
      </w:r>
      <w:r w:rsidRPr="00A05A15" w:rsidR="00A05A15">
        <w:rPr>
          <w:rFonts w:eastAsia="Georgia"/>
          <w:lang w:val="pt-BR"/>
        </w:rPr>
        <w:t>e entenderam perfeitamente todos os direitos e obrigações nele contidos;</w:t>
      </w:r>
      <w:r w:rsidRPr="00B85720" w:rsidR="001D70FE">
        <w:rPr>
          <w:rFonts w:asciiTheme="minorHAnsi" w:hAnsiTheme="minorHAnsi" w:cstheme="minorHAnsi"/>
          <w:lang w:val="pt-BR"/>
        </w:rPr>
        <w:t xml:space="preserve"> dando plena, geral e irrevogável quitação sobre qualquer</w:t>
      </w:r>
      <w:r w:rsidR="00390CBA">
        <w:rPr>
          <w:rFonts w:asciiTheme="minorHAnsi" w:hAnsiTheme="minorHAnsi" w:cstheme="minorHAnsi"/>
          <w:lang w:val="pt-BR"/>
        </w:rPr>
        <w:t xml:space="preserve"> direito que pleiteiam entre si</w:t>
      </w:r>
      <w:r w:rsidRPr="00B85720" w:rsidR="001D70FE">
        <w:rPr>
          <w:rFonts w:asciiTheme="minorHAnsi" w:hAnsiTheme="minorHAnsi" w:cstheme="minorHAnsi"/>
          <w:lang w:val="pt-BR"/>
        </w:rPr>
        <w:t xml:space="preserve">, nada tendo a reclamar judicial ou extrajudicialmente, em tempo algum, pois têm ciência de que atribuem à presente transação o efeito da coisa julgada, renunciando, desde já, mutuamente, a quaisquer eventuais ações ou medidas judiciais ou extrajudiciais que tenham, direta ou indiretamente, vinculação </w:t>
      </w:r>
      <w:r w:rsidR="002736C6">
        <w:rPr>
          <w:rFonts w:asciiTheme="minorHAnsi" w:hAnsiTheme="minorHAnsi" w:cstheme="minorHAnsi"/>
          <w:lang w:val="pt-BR"/>
        </w:rPr>
        <w:t xml:space="preserve">aos temas versados nas CLÁUSULAS </w:t>
      </w:r>
      <w:r>
        <w:rPr>
          <w:rFonts w:asciiTheme="minorHAnsi" w:hAnsiTheme="minorHAnsi" w:cstheme="minorHAnsi"/>
          <w:lang w:val="pt-BR"/>
        </w:rPr>
        <w:t>TERCEIRA</w:t>
      </w:r>
      <w:r w:rsidR="002736C6">
        <w:rPr>
          <w:rFonts w:asciiTheme="minorHAnsi" w:hAnsiTheme="minorHAnsi" w:cstheme="minorHAnsi"/>
          <w:lang w:val="pt-BR"/>
        </w:rPr>
        <w:t xml:space="preserve"> e </w:t>
      </w:r>
      <w:r>
        <w:rPr>
          <w:rFonts w:asciiTheme="minorHAnsi" w:hAnsiTheme="minorHAnsi" w:cstheme="minorHAnsi"/>
          <w:lang w:val="pt-BR"/>
        </w:rPr>
        <w:t>QUARTA</w:t>
      </w:r>
      <w:r w:rsidRPr="00B85720" w:rsidR="001D70FE">
        <w:rPr>
          <w:rFonts w:asciiTheme="minorHAnsi" w:hAnsiTheme="minorHAnsi" w:cstheme="minorHAnsi"/>
          <w:lang w:val="pt-BR"/>
        </w:rPr>
        <w:t xml:space="preserve">. </w:t>
      </w:r>
    </w:p>
    <w:p w:rsidRPr="00B85720" w:rsidR="009B747C" w:rsidP="009B747C" w:rsidRDefault="009B747C" w14:paraId="5319ED5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B747C" w:rsidP="009B747C" w:rsidRDefault="00FB6C9D" w14:paraId="24B2FA46" w14:textId="589D813F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lastRenderedPageBreak/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OITAVA</w:t>
      </w:r>
      <w:r w:rsidR="00FC5BE7">
        <w:rPr>
          <w:rFonts w:asciiTheme="minorHAnsi" w:hAnsiTheme="minorHAnsi" w:cstheme="minorHAnsi"/>
          <w:lang w:val="pt-BR"/>
        </w:rPr>
        <w:t>.</w:t>
      </w:r>
      <w:r w:rsidRPr="00B85720" w:rsidR="009B747C">
        <w:rPr>
          <w:rFonts w:asciiTheme="minorHAnsi" w:hAnsiTheme="minorHAnsi" w:cstheme="minorHAnsi"/>
          <w:lang w:val="pt-BR"/>
        </w:rPr>
        <w:t xml:space="preserve"> Este documento vincula as PARTES e seus res</w:t>
      </w:r>
      <w:r w:rsidR="00FC5BE7">
        <w:rPr>
          <w:rFonts w:asciiTheme="minorHAnsi" w:hAnsiTheme="minorHAnsi" w:cstheme="minorHAnsi"/>
          <w:lang w:val="pt-BR"/>
        </w:rPr>
        <w:t>pectivos herdeiros e sucessores — à luz de que o direito de percepção de honorários advocatícios não é transmissível —</w:t>
      </w:r>
      <w:r w:rsidRPr="00B85720" w:rsidR="009B747C">
        <w:rPr>
          <w:rFonts w:asciiTheme="minorHAnsi" w:hAnsiTheme="minorHAnsi" w:cstheme="minorHAnsi"/>
          <w:lang w:val="pt-BR"/>
        </w:rPr>
        <w:t xml:space="preserve"> e consolida todas as tratativas, acordos e demais termos obrigacionais, verbais ou escritos, havidos entre as PARTES, prevalecendo sobre eles para todos os fins e efeitos legais.</w:t>
      </w:r>
    </w:p>
    <w:p w:rsidR="00A05A15" w:rsidP="009B747C" w:rsidRDefault="00A05A15" w14:paraId="013816D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A05A15" w:rsidP="009B747C" w:rsidRDefault="00FB6C9D" w14:paraId="5FD0ED8D" w14:textId="01D20084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 NONA</w:t>
      </w:r>
      <w:r w:rsidR="00BE6BA8">
        <w:rPr>
          <w:rFonts w:asciiTheme="minorHAnsi" w:hAnsiTheme="minorHAnsi" w:cstheme="minorHAnsi"/>
          <w:lang w:val="pt-BR"/>
        </w:rPr>
        <w:t>.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Pr="00A05A15" w:rsidR="00A05A15">
        <w:rPr>
          <w:rFonts w:asciiTheme="minorHAnsi" w:hAnsiTheme="minorHAnsi" w:cstheme="minorHAnsi"/>
          <w:lang w:val="pt-BR"/>
        </w:rPr>
        <w:t xml:space="preserve">Se qualquer disposição desse </w:t>
      </w:r>
      <w:r w:rsidR="00A05A15">
        <w:rPr>
          <w:rFonts w:asciiTheme="minorHAnsi" w:hAnsiTheme="minorHAnsi" w:cstheme="minorHAnsi"/>
          <w:lang w:val="pt-BR"/>
        </w:rPr>
        <w:t>TERMO</w:t>
      </w:r>
      <w:r w:rsidRPr="00A05A15" w:rsidR="00A05A15">
        <w:rPr>
          <w:rFonts w:asciiTheme="minorHAnsi" w:hAnsiTheme="minorHAnsi" w:cstheme="minorHAnsi"/>
          <w:lang w:val="pt-BR"/>
        </w:rPr>
        <w:t xml:space="preserve"> for considerada inválida ou inexequível por qualquer razão, as PARTES acordam que as demais cláusulas permanecerão em pleno vigor e efeito.</w:t>
      </w:r>
    </w:p>
    <w:p w:rsidR="00FB6C9D" w:rsidP="009B747C" w:rsidRDefault="00FB6C9D" w14:paraId="706A6AB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FB6C9D" w:rsidP="00FB6C9D" w:rsidRDefault="00FB6C9D" w14:paraId="1D4E93A1" w14:textId="3D8CF97A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b/>
          <w:bCs/>
          <w:lang w:val="pt-BR"/>
        </w:rPr>
        <w:t>.</w:t>
      </w:r>
      <w:r w:rsidRPr="00250A26">
        <w:rPr>
          <w:lang w:val="pt-BR"/>
        </w:rPr>
        <w:t xml:space="preserve"> Toda e qualquer modificação ao presente instrumento somente será válida se feita por instrumento escrito e assinado pelas PARTES.</w:t>
      </w:r>
    </w:p>
    <w:p w:rsidR="00A92216" w:rsidP="009B747C" w:rsidRDefault="00A92216" w14:paraId="6D3623F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7449C" w:rsidP="00D7449C" w:rsidRDefault="00FB6C9D" w14:paraId="5171CC62" w14:textId="5B4C1101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PRIMEIRA</w:t>
      </w:r>
      <w:r w:rsidRPr="00250A26">
        <w:rPr>
          <w:b/>
          <w:bCs/>
          <w:lang w:val="pt-BR"/>
        </w:rPr>
        <w:t>.</w:t>
      </w:r>
      <w:r w:rsidRPr="00B85720" w:rsidR="009B747C">
        <w:rPr>
          <w:rFonts w:asciiTheme="minorHAnsi" w:hAnsiTheme="minorHAnsi" w:cstheme="minorHAnsi"/>
          <w:lang w:val="pt-BR"/>
        </w:rPr>
        <w:t xml:space="preserve"> E por estarem assim justos e avençados, firmam o presente instrumento em 3 (três) vias de igual </w:t>
      </w:r>
      <w:r w:rsidR="007649B1">
        <w:rPr>
          <w:rFonts w:asciiTheme="minorHAnsi" w:hAnsiTheme="minorHAnsi" w:cstheme="minorHAnsi"/>
          <w:lang w:val="pt-BR"/>
        </w:rPr>
        <w:t>teor, com as testemunhas abaixo.</w:t>
      </w:r>
      <w:r w:rsidRPr="007649B1" w:rsidR="007649B1">
        <w:rPr>
          <w:rFonts w:eastAsia="Georgia"/>
          <w:color w:val="000000"/>
          <w:lang w:val="pt-BR"/>
        </w:rPr>
        <w:t xml:space="preserve"> A presente Transação tem natureza extrajudicial, sendo válida e eficaz a partir de sua assinatura, tornando dispensável a homologação judicial.</w:t>
      </w:r>
    </w:p>
    <w:p w:rsidRPr="00D7449C" w:rsidR="007F1958" w:rsidP="00D7449C" w:rsidRDefault="007F1958" w14:paraId="36898DC9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</w:p>
    <w:p w:rsidRPr="00A4154A" w:rsidR="008A42D5" w:rsidP="008A42D5" w:rsidRDefault="008A42D5" w14:paraId="5078FCA6" w14:textId="77777777">
      <w:pPr>
        <w:jc w:val="center"/>
        <w:rPr>
          <w:snapToGrid w:val="0"/>
          <w:lang w:val="pt-BR" w:eastAsia="pt-BR"/>
        </w:rPr>
      </w:pPr>
      <w:r w:rsidRPr="00A4154A">
        <w:rPr>
          <w:snapToGrid w:val="0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bookmarkStart w:name="_GoBack" w:id="11"/>
      <w:r w:rsidRPr="00A4154A">
        <w:rPr>
          <w:noProof/>
          <w:snapToGrid w:val="0"/>
          <w:lang w:val="pt-BR" w:eastAsia="pt-BR"/>
        </w:rPr>
        <w:t>&lt;&lt; inserir local: Cidade/Estado &gt;&gt;</w:t>
      </w:r>
      <w:bookmarkEnd w:id="11"/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</w:t>
      </w:r>
      <w:r w:rsidRPr="00A4154A">
        <w:rPr>
          <w:snapToGrid w:val="0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dia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de </w:t>
      </w:r>
      <w:r w:rsidRPr="00A4154A">
        <w:rPr>
          <w:bCs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2"/>
      <w:r w:rsidRPr="00A4154A">
        <w:rPr>
          <w:bCs/>
          <w:lang w:val="pt-BR"/>
        </w:rPr>
        <w:instrText xml:space="preserve"> FORMDROPDOWN </w:instrText>
      </w:r>
      <w:r w:rsidR="0002515D">
        <w:rPr>
          <w:bCs/>
        </w:rPr>
      </w:r>
      <w:r w:rsidR="0002515D">
        <w:rPr>
          <w:bCs/>
        </w:rPr>
        <w:fldChar w:fldCharType="separate"/>
      </w:r>
      <w:r w:rsidRPr="00A4154A">
        <w:rPr>
          <w:bCs/>
        </w:rPr>
        <w:fldChar w:fldCharType="end"/>
      </w:r>
      <w:bookmarkEnd w:id="12"/>
      <w:r w:rsidRPr="00A4154A">
        <w:rPr>
          <w:bCs/>
          <w:lang w:val="pt-BR"/>
        </w:rPr>
        <w:t xml:space="preserve"> </w:t>
      </w:r>
      <w:r w:rsidRPr="00A4154A">
        <w:rPr>
          <w:snapToGrid w:val="0"/>
          <w:lang w:val="pt-BR" w:eastAsia="pt-BR"/>
        </w:rPr>
        <w:t>de 2023.</w:t>
      </w:r>
    </w:p>
    <w:p w:rsidR="008A42D5" w:rsidP="008A42D5" w:rsidRDefault="008A42D5" w14:paraId="4C813B94" w14:textId="77777777">
      <w:pPr>
        <w:jc w:val="center"/>
        <w:rPr>
          <w:snapToGrid w:val="0"/>
          <w:szCs w:val="22"/>
          <w:lang w:val="pt-BR" w:eastAsia="pt-BR"/>
        </w:rPr>
      </w:pPr>
    </w:p>
    <w:p w:rsidR="008A42D5" w:rsidP="008A42D5" w:rsidRDefault="008A42D5" w14:paraId="14D77D5A" w14:textId="77777777">
      <w:pPr>
        <w:jc w:val="center"/>
        <w:rPr>
          <w:snapToGrid w:val="0"/>
          <w:szCs w:val="22"/>
          <w:lang w:val="pt-BR" w:eastAsia="pt-BR"/>
        </w:rPr>
      </w:pPr>
    </w:p>
    <w:p w:rsidRPr="00CF75A1" w:rsidR="008A42D5" w:rsidP="008A42D5" w:rsidRDefault="008A42D5" w14:paraId="29F09E58" w14:textId="77777777">
      <w:pPr>
        <w:jc w:val="center"/>
        <w:rPr>
          <w:snapToGrid w:val="0"/>
          <w:szCs w:val="22"/>
          <w:lang w:val="pt-BR" w:eastAsia="pt-BR"/>
        </w:rPr>
      </w:pPr>
    </w:p>
    <w:p w:rsidRPr="00924791" w:rsidR="008A42D5" w:rsidP="008A42D5" w:rsidRDefault="008A42D5" w14:paraId="0EF755BC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8A42D5" w:rsidP="008A42D5" w:rsidRDefault="008A42D5" w14:paraId="41A0D6E0" w14:textId="77777777">
      <w:pPr>
        <w:jc w:val="center"/>
        <w:rPr>
          <w:rFonts w:asciiTheme="minorHAnsi" w:hAnsiTheme="minorHAnsi" w:cstheme="minorHAnsi"/>
          <w:b/>
          <w:lang w:val="pt-BR"/>
        </w:rPr>
      </w:pPr>
      <w:r w:rsidRPr="00924791">
        <w:rPr>
          <w:rFonts w:asciiTheme="minorHAnsi" w:hAnsiTheme="minorHAnsi" w:cstheme="minorHAnsi"/>
          <w:b/>
          <w:lang w:val="pt-BR"/>
        </w:rPr>
        <w:t>Pelo CONSELHO CURADOR DOS HONORÁRIOS ADVOCATÍCIOS</w:t>
      </w:r>
    </w:p>
    <w:p w:rsidRPr="00A4154A" w:rsidR="008A42D5" w:rsidP="008A42D5" w:rsidRDefault="008A42D5" w14:paraId="52603773" w14:textId="77777777">
      <w:pPr>
        <w:jc w:val="center"/>
        <w:rPr>
          <w:rFonts w:asciiTheme="minorHAnsi" w:hAnsiTheme="minorHAnsi" w:cstheme="minorHAnsi"/>
          <w:sz w:val="20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0"/>
            <w:enabled/>
            <w:calcOnExit w:val="0"/>
            <w:textInput>
              <w:default w:val="&lt;&lt; nome completo do advogado &gt;&gt;"/>
            </w:textInput>
          </w:ffData>
        </w:fldChar>
      </w:r>
      <w:bookmarkStart w:name="Text20" w:id="13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&lt;&lt; nome completo do advogado &gt;&gt;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3"/>
    </w:p>
    <w:p w:rsidRPr="00924791" w:rsidR="008A42D5" w:rsidP="008A42D5" w:rsidRDefault="008A42D5" w14:paraId="503C1C14" w14:textId="77777777">
      <w:pPr>
        <w:jc w:val="center"/>
        <w:rPr>
          <w:rFonts w:asciiTheme="minorHAnsi" w:hAnsiTheme="minorHAnsi" w:cstheme="minorHAnsi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1"/>
            <w:enabled/>
            <w:calcOnExit w:val="0"/>
            <w:textInput>
              <w:default w:val="OAB"/>
            </w:textInput>
          </w:ffData>
        </w:fldChar>
      </w:r>
      <w:bookmarkStart w:name="Text21" w:id="14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OAB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4"/>
    </w:p>
    <w:p w:rsidR="008A42D5" w:rsidP="008A42D5" w:rsidRDefault="008A42D5" w14:paraId="2D0E1B49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8A42D5" w:rsidP="008A42D5" w:rsidRDefault="008A42D5" w14:paraId="11398834" w14:textId="77777777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4271"/>
      </w:tblGrid>
      <w:tr w:rsidRPr="0002515D" w:rsidR="008A42D5" w:rsidTr="00514C1B" w14:paraId="7A39BBA7" w14:textId="77777777">
        <w:trPr>
          <w:jc w:val="center"/>
        </w:trPr>
        <w:tc>
          <w:tcPr>
            <w:tcW w:w="4362" w:type="dxa"/>
            <w:shd w:val="clear" w:color="auto" w:fill="auto"/>
            <w:hideMark/>
          </w:tcPr>
          <w:p w:rsidRPr="0036148B" w:rsidR="008A42D5" w:rsidP="00514C1B" w:rsidRDefault="008A42D5" w14:paraId="672AED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="008A42D5" w:rsidP="00514C1B" w:rsidRDefault="008A42D5" w14:paraId="74EE292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Pela UNIÃO </w:t>
            </w:r>
          </w:p>
          <w:p w:rsidRPr="007E44E9" w:rsidR="008A42D5" w:rsidP="00514C1B" w:rsidRDefault="008A42D5" w14:paraId="6FAD5B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&lt; nome completo &gt;&gt;"/>
                  </w:textInput>
                </w:ffData>
              </w:fldChar>
            </w:r>
            <w:bookmarkStart w:name="Text22" w:id="15"/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instrText xml:space="preserve"> FORMTEXT </w:instrTex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separate"/>
            </w:r>
            <w:r w:rsidRPr="00A4154A">
              <w:rPr>
                <w:rFonts w:asciiTheme="minorHAnsi" w:hAnsiTheme="minorHAnsi" w:cstheme="minorHAnsi"/>
                <w:noProof/>
                <w:sz w:val="20"/>
                <w:szCs w:val="22"/>
                <w:lang w:val="pt-BR"/>
              </w:rPr>
              <w:t>&lt;&lt; nome completo &gt;&gt;</w: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end"/>
            </w:r>
            <w:bookmarkEnd w:id="15"/>
          </w:p>
          <w:p w:rsidRPr="0036148B" w:rsidR="008A42D5" w:rsidP="00514C1B" w:rsidRDefault="008A42D5" w14:paraId="68ADD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Pr="0036148B" w:rsidR="008A42D5" w:rsidP="00514C1B" w:rsidRDefault="008A42D5" w14:paraId="715F858B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Pr="0036148B" w:rsidR="008A42D5" w:rsidP="00514C1B" w:rsidRDefault="008A42D5" w14:paraId="78932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Pelo(a)</w:t>
            </w:r>
            <w:r w:rsidRPr="0036148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APOSENTADO(A)</w:t>
            </w:r>
          </w:p>
          <w:p w:rsidR="0012567B" w:rsidP="0012567B" w:rsidRDefault="0012567B" w14:paraId="0258AACD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&lt; nome completo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nome completo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="0012567B" w:rsidP="0012567B" w:rsidRDefault="0012567B" w14:paraId="1E9D33DF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CPF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CPF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Pr="0036148B" w:rsidR="008A42D5" w:rsidP="0012567B" w:rsidRDefault="0012567B" w14:paraId="107F2EF9" w14:textId="0FDBAA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 cargo da aposentadoria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cargo da aposentadoria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</w:tc>
      </w:tr>
    </w:tbl>
    <w:p w:rsidRPr="00E243AB" w:rsidR="008A42D5" w:rsidP="008A42D5" w:rsidRDefault="008A42D5" w14:paraId="13E0F486" w14:textId="77777777">
      <w:pPr>
        <w:jc w:val="center"/>
        <w:rPr>
          <w:lang w:val="pt-BR"/>
        </w:rPr>
      </w:pPr>
    </w:p>
    <w:p w:rsidRPr="00B85720" w:rsidR="008A42D5" w:rsidP="008A42D5" w:rsidRDefault="008A42D5" w14:paraId="38118016" w14:textId="77777777">
      <w:pPr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BF7007" w:rsidP="008A42D5" w:rsidRDefault="00BF7007" w14:paraId="5530F37D" w14:textId="77777777">
      <w:pPr>
        <w:jc w:val="center"/>
        <w:rPr>
          <w:rFonts w:asciiTheme="minorHAnsi" w:hAnsiTheme="minorHAnsi" w:cstheme="minorHAnsi"/>
          <w:color w:val="000000" w:themeColor="accent6"/>
          <w:lang w:val="pt-BR"/>
        </w:rPr>
      </w:pPr>
    </w:p>
    <w:sectPr w:rsidRPr="00B85720" w:rsidR="00BF7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E1" w:rsidP="002810C3" w:rsidRDefault="005A2DE1" w14:paraId="312E5B08" w14:textId="77777777">
      <w:r>
        <w:separator/>
      </w:r>
    </w:p>
  </w:endnote>
  <w:endnote w:type="continuationSeparator" w:id="0">
    <w:p w:rsidR="005A2DE1" w:rsidP="002810C3" w:rsidRDefault="005A2DE1" w14:paraId="3F754D82" w14:textId="77777777">
      <w:r>
        <w:continuationSeparator/>
      </w:r>
    </w:p>
  </w:endnote>
  <w:endnote w:type="continuationNotice" w:id="1">
    <w:p w:rsidR="005A2DE1" w:rsidRDefault="005A2DE1" w14:paraId="234A69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 Times, serif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D5" w:rsidRDefault="008A42D5" w14:paraId="460131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96260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3" w:rsidRDefault="00941CD3" w14:paraId="64EDBB1F" w14:textId="4E7258C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2515D">
          <w:t>8</w:t>
        </w:r>
        <w:r>
          <w:fldChar w:fldCharType="end"/>
        </w:r>
      </w:p>
    </w:sdtContent>
  </w:sdt>
  <w:p w:rsidR="00941CD3" w:rsidRDefault="00941CD3" w14:paraId="0F308B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D5" w:rsidRDefault="008A42D5" w14:paraId="10FF35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E1" w:rsidP="002810C3" w:rsidRDefault="005A2DE1" w14:paraId="5A244CF3" w14:textId="77777777">
      <w:r>
        <w:separator/>
      </w:r>
    </w:p>
  </w:footnote>
  <w:footnote w:type="continuationSeparator" w:id="0">
    <w:p w:rsidR="005A2DE1" w:rsidP="002810C3" w:rsidRDefault="005A2DE1" w14:paraId="14E6B6D6" w14:textId="77777777">
      <w:r>
        <w:continuationSeparator/>
      </w:r>
    </w:p>
  </w:footnote>
  <w:footnote w:type="continuationNotice" w:id="1">
    <w:p w:rsidR="005A2DE1" w:rsidRDefault="005A2DE1" w14:paraId="2A9D64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D5" w:rsidRDefault="008A42D5" w14:paraId="5571D48B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D3" w:rsidP="008A42D5" w:rsidRDefault="008A42D5" w14:paraId="3115AEA6" w14:textId="2196A7A8">
    <w:pPr>
      <w:pStyle w:val="Header"/>
      <w:jc w:val="center"/>
    </w:pPr>
    <w:r w:rsidRPr="008A42D5">
      <w:rPr>
        <w:noProof/>
        <w:lang w:val="pt-BR" w:eastAsia="pt-BR"/>
      </w:rPr>
      <w:drawing>
        <wp:inline distT="0" distB="0" distL="0" distR="0" wp14:anchorId="3280C338" wp14:editId="3A6075DE">
          <wp:extent cx="2150110" cy="950595"/>
          <wp:effectExtent l="0" t="0" r="2540" b="1905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2D5" w:rsidP="008A42D5" w:rsidRDefault="008A42D5" w14:paraId="11116D78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D5" w:rsidRDefault="008A42D5" w14:paraId="7E132E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5BA1D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934D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7B4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7509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AF70BD"/>
    <w:multiLevelType w:val="hybridMultilevel"/>
    <w:tmpl w:val="AA4A439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0CF17BD"/>
    <w:multiLevelType w:val="hybridMultilevel"/>
    <w:tmpl w:val="2A520CB0"/>
    <w:lvl w:ilvl="0" w:tplc="29FE7BEC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i w:val="0"/>
        <w:sz w:val="24"/>
      </w:rPr>
    </w:lvl>
    <w:lvl w:ilvl="2" w:tplc="21FE6B66">
      <w:start w:val="1"/>
      <w:numFmt w:val="lowerRoman"/>
      <w:lvlText w:val="(%3)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97EC0"/>
    <w:multiLevelType w:val="hybridMultilevel"/>
    <w:tmpl w:val="E1EA91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5E2D6C"/>
    <w:multiLevelType w:val="multilevel"/>
    <w:tmpl w:val="AAD8C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9D1BF3"/>
    <w:multiLevelType w:val="multilevel"/>
    <w:tmpl w:val="6DE2DBE6"/>
    <w:numStyleLink w:val="BMHeadings"/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3D9A"/>
    <w:multiLevelType w:val="multilevel"/>
    <w:tmpl w:val="6E0AD3C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D6019C"/>
    <w:multiLevelType w:val="multilevel"/>
    <w:tmpl w:val="A5125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3"/>
  </w:num>
  <w:num w:numId="22">
    <w:abstractNumId w:val="13"/>
  </w:num>
  <w:num w:numId="23">
    <w:abstractNumId w:val="2"/>
  </w:num>
  <w:num w:numId="24">
    <w:abstractNumId w:val="13"/>
  </w:num>
  <w:num w:numId="25">
    <w:abstractNumId w:val="1"/>
  </w:num>
  <w:num w:numId="26">
    <w:abstractNumId w:val="13"/>
  </w:num>
  <w:num w:numId="27">
    <w:abstractNumId w:val="0"/>
  </w:num>
  <w:num w:numId="28">
    <w:abstractNumId w:val="13"/>
  </w:num>
  <w:num w:numId="29">
    <w:abstractNumId w:val="6"/>
  </w:num>
  <w:num w:numId="30">
    <w:abstractNumId w:val="5"/>
  </w:num>
  <w:num w:numId="31">
    <w:abstractNumId w:val="11"/>
  </w:num>
  <w:num w:numId="32">
    <w:abstractNumId w:val="8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DSZH0JLcW7YHfdlE/o1wdgVTuH4ywgHdIFNvvqo0scJNEkK2jewXuwPlNtI3AIAQ961TdguE9hO+AOB2bfUUrQ==" w:salt="StNGrnzoOze9/ogHyfKjI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88"/>
    <w:rsid w:val="00001C1D"/>
    <w:rsid w:val="00002B1D"/>
    <w:rsid w:val="00002C7B"/>
    <w:rsid w:val="00010C47"/>
    <w:rsid w:val="00012E06"/>
    <w:rsid w:val="00015AD0"/>
    <w:rsid w:val="0002515D"/>
    <w:rsid w:val="00032871"/>
    <w:rsid w:val="000345C8"/>
    <w:rsid w:val="00035665"/>
    <w:rsid w:val="0004009E"/>
    <w:rsid w:val="00047C83"/>
    <w:rsid w:val="00050C7B"/>
    <w:rsid w:val="000559B7"/>
    <w:rsid w:val="00063344"/>
    <w:rsid w:val="000654EA"/>
    <w:rsid w:val="00072FBA"/>
    <w:rsid w:val="00085DAB"/>
    <w:rsid w:val="00086320"/>
    <w:rsid w:val="00090088"/>
    <w:rsid w:val="00091F82"/>
    <w:rsid w:val="0009390B"/>
    <w:rsid w:val="000950F4"/>
    <w:rsid w:val="00095181"/>
    <w:rsid w:val="00096278"/>
    <w:rsid w:val="000B0085"/>
    <w:rsid w:val="000B1226"/>
    <w:rsid w:val="000B1654"/>
    <w:rsid w:val="000B2A60"/>
    <w:rsid w:val="000B4AFD"/>
    <w:rsid w:val="000C4CA4"/>
    <w:rsid w:val="000C6045"/>
    <w:rsid w:val="000C6789"/>
    <w:rsid w:val="000E2B6E"/>
    <w:rsid w:val="000E2BE2"/>
    <w:rsid w:val="000F0044"/>
    <w:rsid w:val="000F51B0"/>
    <w:rsid w:val="00110802"/>
    <w:rsid w:val="0011638E"/>
    <w:rsid w:val="001176C4"/>
    <w:rsid w:val="00117AD7"/>
    <w:rsid w:val="0012026D"/>
    <w:rsid w:val="00121719"/>
    <w:rsid w:val="001227EC"/>
    <w:rsid w:val="00122919"/>
    <w:rsid w:val="0012567B"/>
    <w:rsid w:val="00130B71"/>
    <w:rsid w:val="00151ABB"/>
    <w:rsid w:val="001562A4"/>
    <w:rsid w:val="00157FF3"/>
    <w:rsid w:val="00161ACA"/>
    <w:rsid w:val="00161B3D"/>
    <w:rsid w:val="00163343"/>
    <w:rsid w:val="0018026A"/>
    <w:rsid w:val="001812B5"/>
    <w:rsid w:val="00181A41"/>
    <w:rsid w:val="00185FD0"/>
    <w:rsid w:val="0018689C"/>
    <w:rsid w:val="001961EE"/>
    <w:rsid w:val="001A093A"/>
    <w:rsid w:val="001A4F2B"/>
    <w:rsid w:val="001B0DF9"/>
    <w:rsid w:val="001B1963"/>
    <w:rsid w:val="001D3962"/>
    <w:rsid w:val="001D70FE"/>
    <w:rsid w:val="001E33F5"/>
    <w:rsid w:val="001E4D8D"/>
    <w:rsid w:val="001F5464"/>
    <w:rsid w:val="002119E8"/>
    <w:rsid w:val="002305BF"/>
    <w:rsid w:val="002341B8"/>
    <w:rsid w:val="00242E61"/>
    <w:rsid w:val="002443DF"/>
    <w:rsid w:val="002522BD"/>
    <w:rsid w:val="002557C8"/>
    <w:rsid w:val="00270A02"/>
    <w:rsid w:val="0027296F"/>
    <w:rsid w:val="002736C6"/>
    <w:rsid w:val="00275EEF"/>
    <w:rsid w:val="00276D3B"/>
    <w:rsid w:val="002810C3"/>
    <w:rsid w:val="00283140"/>
    <w:rsid w:val="00286B6D"/>
    <w:rsid w:val="002873A7"/>
    <w:rsid w:val="00290160"/>
    <w:rsid w:val="00290E07"/>
    <w:rsid w:val="00292552"/>
    <w:rsid w:val="00293471"/>
    <w:rsid w:val="002947BC"/>
    <w:rsid w:val="00296A03"/>
    <w:rsid w:val="002A2C30"/>
    <w:rsid w:val="002A4166"/>
    <w:rsid w:val="002A4184"/>
    <w:rsid w:val="002B68C1"/>
    <w:rsid w:val="002B6F8C"/>
    <w:rsid w:val="002C188B"/>
    <w:rsid w:val="002C50BA"/>
    <w:rsid w:val="002D4A15"/>
    <w:rsid w:val="002D51EF"/>
    <w:rsid w:val="002D5ED8"/>
    <w:rsid w:val="002D748B"/>
    <w:rsid w:val="002E37E8"/>
    <w:rsid w:val="002E696B"/>
    <w:rsid w:val="0030144E"/>
    <w:rsid w:val="00303C1D"/>
    <w:rsid w:val="00307C3D"/>
    <w:rsid w:val="00307C91"/>
    <w:rsid w:val="00311E7E"/>
    <w:rsid w:val="0031390F"/>
    <w:rsid w:val="0033646B"/>
    <w:rsid w:val="003421D6"/>
    <w:rsid w:val="003439AE"/>
    <w:rsid w:val="00343AEF"/>
    <w:rsid w:val="00344C4E"/>
    <w:rsid w:val="0035286D"/>
    <w:rsid w:val="003540C9"/>
    <w:rsid w:val="00356F8C"/>
    <w:rsid w:val="00360E10"/>
    <w:rsid w:val="0036493F"/>
    <w:rsid w:val="00372482"/>
    <w:rsid w:val="0037779A"/>
    <w:rsid w:val="003800F8"/>
    <w:rsid w:val="00390CBA"/>
    <w:rsid w:val="003A07E4"/>
    <w:rsid w:val="003A53F0"/>
    <w:rsid w:val="003A62C6"/>
    <w:rsid w:val="003A6B5E"/>
    <w:rsid w:val="003B22DD"/>
    <w:rsid w:val="003C03E4"/>
    <w:rsid w:val="003C208B"/>
    <w:rsid w:val="003E7742"/>
    <w:rsid w:val="003F005F"/>
    <w:rsid w:val="003F01C4"/>
    <w:rsid w:val="003F1C5E"/>
    <w:rsid w:val="003F53A2"/>
    <w:rsid w:val="00401931"/>
    <w:rsid w:val="004057E1"/>
    <w:rsid w:val="004077F5"/>
    <w:rsid w:val="004121A5"/>
    <w:rsid w:val="00416DF4"/>
    <w:rsid w:val="00417295"/>
    <w:rsid w:val="00426F3D"/>
    <w:rsid w:val="00431398"/>
    <w:rsid w:val="004405F3"/>
    <w:rsid w:val="00445FFC"/>
    <w:rsid w:val="00451478"/>
    <w:rsid w:val="00451822"/>
    <w:rsid w:val="00456B2F"/>
    <w:rsid w:val="004677F5"/>
    <w:rsid w:val="00467AAA"/>
    <w:rsid w:val="00472D51"/>
    <w:rsid w:val="004733E0"/>
    <w:rsid w:val="0047352D"/>
    <w:rsid w:val="004735F5"/>
    <w:rsid w:val="00475CE5"/>
    <w:rsid w:val="00481AA1"/>
    <w:rsid w:val="00482155"/>
    <w:rsid w:val="00486296"/>
    <w:rsid w:val="004867FC"/>
    <w:rsid w:val="0048709D"/>
    <w:rsid w:val="0049026E"/>
    <w:rsid w:val="004A0DCA"/>
    <w:rsid w:val="004A586A"/>
    <w:rsid w:val="004B0D6F"/>
    <w:rsid w:val="004B2376"/>
    <w:rsid w:val="004B438C"/>
    <w:rsid w:val="004C2834"/>
    <w:rsid w:val="004D0F42"/>
    <w:rsid w:val="004D2B2F"/>
    <w:rsid w:val="004E1776"/>
    <w:rsid w:val="004E2FFD"/>
    <w:rsid w:val="004E5699"/>
    <w:rsid w:val="004E56B3"/>
    <w:rsid w:val="004E67FD"/>
    <w:rsid w:val="004E7768"/>
    <w:rsid w:val="004F4BE0"/>
    <w:rsid w:val="004F703C"/>
    <w:rsid w:val="004F77C3"/>
    <w:rsid w:val="00502DCF"/>
    <w:rsid w:val="00504C9B"/>
    <w:rsid w:val="00507E06"/>
    <w:rsid w:val="005161D9"/>
    <w:rsid w:val="00521E5D"/>
    <w:rsid w:val="00524598"/>
    <w:rsid w:val="0052711C"/>
    <w:rsid w:val="0053289D"/>
    <w:rsid w:val="0054172C"/>
    <w:rsid w:val="00560C88"/>
    <w:rsid w:val="00565D47"/>
    <w:rsid w:val="00566103"/>
    <w:rsid w:val="00570A49"/>
    <w:rsid w:val="00571512"/>
    <w:rsid w:val="005718F9"/>
    <w:rsid w:val="00574EBD"/>
    <w:rsid w:val="00577A4F"/>
    <w:rsid w:val="00580CE7"/>
    <w:rsid w:val="005822FC"/>
    <w:rsid w:val="00585EE6"/>
    <w:rsid w:val="00590725"/>
    <w:rsid w:val="00596936"/>
    <w:rsid w:val="00596E80"/>
    <w:rsid w:val="005A0A1D"/>
    <w:rsid w:val="005A1094"/>
    <w:rsid w:val="005A2DE1"/>
    <w:rsid w:val="005A456E"/>
    <w:rsid w:val="005B3C87"/>
    <w:rsid w:val="005B790C"/>
    <w:rsid w:val="005B7FB1"/>
    <w:rsid w:val="005C3B3E"/>
    <w:rsid w:val="005D0A24"/>
    <w:rsid w:val="005D33CF"/>
    <w:rsid w:val="005D34A7"/>
    <w:rsid w:val="005D3796"/>
    <w:rsid w:val="005D5E0B"/>
    <w:rsid w:val="005D72F0"/>
    <w:rsid w:val="005E6835"/>
    <w:rsid w:val="005F1A27"/>
    <w:rsid w:val="00610E9F"/>
    <w:rsid w:val="00624AFC"/>
    <w:rsid w:val="0063063F"/>
    <w:rsid w:val="00630707"/>
    <w:rsid w:val="00634293"/>
    <w:rsid w:val="006349C5"/>
    <w:rsid w:val="0063787D"/>
    <w:rsid w:val="00647E9A"/>
    <w:rsid w:val="00665CAF"/>
    <w:rsid w:val="006714B7"/>
    <w:rsid w:val="006734A2"/>
    <w:rsid w:val="00682832"/>
    <w:rsid w:val="00686C30"/>
    <w:rsid w:val="00687167"/>
    <w:rsid w:val="00687530"/>
    <w:rsid w:val="006878F6"/>
    <w:rsid w:val="00691E14"/>
    <w:rsid w:val="006955D8"/>
    <w:rsid w:val="00697C2E"/>
    <w:rsid w:val="006A6210"/>
    <w:rsid w:val="006A7319"/>
    <w:rsid w:val="006B0910"/>
    <w:rsid w:val="006B6999"/>
    <w:rsid w:val="006C0ED2"/>
    <w:rsid w:val="006C2767"/>
    <w:rsid w:val="006C499D"/>
    <w:rsid w:val="006E1BAF"/>
    <w:rsid w:val="006E3271"/>
    <w:rsid w:val="006E735B"/>
    <w:rsid w:val="006F6A7C"/>
    <w:rsid w:val="006F705E"/>
    <w:rsid w:val="007019DF"/>
    <w:rsid w:val="007072FF"/>
    <w:rsid w:val="0071030D"/>
    <w:rsid w:val="00727025"/>
    <w:rsid w:val="00732278"/>
    <w:rsid w:val="00732C99"/>
    <w:rsid w:val="007366E2"/>
    <w:rsid w:val="007376B3"/>
    <w:rsid w:val="0074452C"/>
    <w:rsid w:val="0074510C"/>
    <w:rsid w:val="0074620F"/>
    <w:rsid w:val="00747966"/>
    <w:rsid w:val="007516CC"/>
    <w:rsid w:val="007627BF"/>
    <w:rsid w:val="00763B1E"/>
    <w:rsid w:val="007649B1"/>
    <w:rsid w:val="0078059B"/>
    <w:rsid w:val="007815D8"/>
    <w:rsid w:val="00781F51"/>
    <w:rsid w:val="007826E2"/>
    <w:rsid w:val="00784F37"/>
    <w:rsid w:val="00790DDD"/>
    <w:rsid w:val="007A2546"/>
    <w:rsid w:val="007B067C"/>
    <w:rsid w:val="007B30A0"/>
    <w:rsid w:val="007B3904"/>
    <w:rsid w:val="007B5440"/>
    <w:rsid w:val="007B6AE8"/>
    <w:rsid w:val="007B7789"/>
    <w:rsid w:val="007D02A6"/>
    <w:rsid w:val="007D2A07"/>
    <w:rsid w:val="007D7168"/>
    <w:rsid w:val="007E0EAA"/>
    <w:rsid w:val="007E493D"/>
    <w:rsid w:val="007F1277"/>
    <w:rsid w:val="007F1958"/>
    <w:rsid w:val="007F25C1"/>
    <w:rsid w:val="007F3C30"/>
    <w:rsid w:val="00802D41"/>
    <w:rsid w:val="00803372"/>
    <w:rsid w:val="008063CD"/>
    <w:rsid w:val="008076D8"/>
    <w:rsid w:val="00813A11"/>
    <w:rsid w:val="00823CF2"/>
    <w:rsid w:val="00824021"/>
    <w:rsid w:val="00825EF3"/>
    <w:rsid w:val="0083515E"/>
    <w:rsid w:val="00836FC8"/>
    <w:rsid w:val="00840E2C"/>
    <w:rsid w:val="00845F4D"/>
    <w:rsid w:val="008506A0"/>
    <w:rsid w:val="00850893"/>
    <w:rsid w:val="00860B15"/>
    <w:rsid w:val="00865E96"/>
    <w:rsid w:val="00867173"/>
    <w:rsid w:val="0087099A"/>
    <w:rsid w:val="008709DD"/>
    <w:rsid w:val="0087404D"/>
    <w:rsid w:val="00882A47"/>
    <w:rsid w:val="00891EEA"/>
    <w:rsid w:val="00893A69"/>
    <w:rsid w:val="00893A98"/>
    <w:rsid w:val="00894624"/>
    <w:rsid w:val="008A13C9"/>
    <w:rsid w:val="008A141A"/>
    <w:rsid w:val="008A1455"/>
    <w:rsid w:val="008A2B10"/>
    <w:rsid w:val="008A42D5"/>
    <w:rsid w:val="008A7584"/>
    <w:rsid w:val="008B176F"/>
    <w:rsid w:val="008B219E"/>
    <w:rsid w:val="008B3474"/>
    <w:rsid w:val="008B43B5"/>
    <w:rsid w:val="008B6F67"/>
    <w:rsid w:val="008C7C00"/>
    <w:rsid w:val="008D6E60"/>
    <w:rsid w:val="008E379B"/>
    <w:rsid w:val="008E77BB"/>
    <w:rsid w:val="008F0F10"/>
    <w:rsid w:val="008F57DC"/>
    <w:rsid w:val="0090081F"/>
    <w:rsid w:val="00903551"/>
    <w:rsid w:val="0090780C"/>
    <w:rsid w:val="00914D05"/>
    <w:rsid w:val="00921EA3"/>
    <w:rsid w:val="009244F3"/>
    <w:rsid w:val="0092495E"/>
    <w:rsid w:val="00925EA5"/>
    <w:rsid w:val="00930339"/>
    <w:rsid w:val="00936090"/>
    <w:rsid w:val="00941CD3"/>
    <w:rsid w:val="00951C16"/>
    <w:rsid w:val="0095276C"/>
    <w:rsid w:val="00953011"/>
    <w:rsid w:val="0095396B"/>
    <w:rsid w:val="00954944"/>
    <w:rsid w:val="00957A43"/>
    <w:rsid w:val="00957CD0"/>
    <w:rsid w:val="00963694"/>
    <w:rsid w:val="0096474B"/>
    <w:rsid w:val="00967B91"/>
    <w:rsid w:val="009717AB"/>
    <w:rsid w:val="00973967"/>
    <w:rsid w:val="00982C2D"/>
    <w:rsid w:val="00982F93"/>
    <w:rsid w:val="009873FC"/>
    <w:rsid w:val="00990AE7"/>
    <w:rsid w:val="00993A76"/>
    <w:rsid w:val="00993DE9"/>
    <w:rsid w:val="009A6C82"/>
    <w:rsid w:val="009B2625"/>
    <w:rsid w:val="009B3B83"/>
    <w:rsid w:val="009B45B6"/>
    <w:rsid w:val="009B747C"/>
    <w:rsid w:val="009C08E5"/>
    <w:rsid w:val="009C0DE6"/>
    <w:rsid w:val="009C4B04"/>
    <w:rsid w:val="009C4DE0"/>
    <w:rsid w:val="009C6612"/>
    <w:rsid w:val="009D09CD"/>
    <w:rsid w:val="009D1876"/>
    <w:rsid w:val="009D3E05"/>
    <w:rsid w:val="009E3074"/>
    <w:rsid w:val="009E3A20"/>
    <w:rsid w:val="009F02EC"/>
    <w:rsid w:val="009F3172"/>
    <w:rsid w:val="009F562F"/>
    <w:rsid w:val="009F5CFB"/>
    <w:rsid w:val="00A00B9D"/>
    <w:rsid w:val="00A05A15"/>
    <w:rsid w:val="00A120D2"/>
    <w:rsid w:val="00A1643F"/>
    <w:rsid w:val="00A257D8"/>
    <w:rsid w:val="00A26BA2"/>
    <w:rsid w:val="00A27F35"/>
    <w:rsid w:val="00A30BBF"/>
    <w:rsid w:val="00A326C2"/>
    <w:rsid w:val="00A5085A"/>
    <w:rsid w:val="00A51550"/>
    <w:rsid w:val="00A51826"/>
    <w:rsid w:val="00A605C7"/>
    <w:rsid w:val="00A661B0"/>
    <w:rsid w:val="00A74DE3"/>
    <w:rsid w:val="00A77440"/>
    <w:rsid w:val="00A90B88"/>
    <w:rsid w:val="00A92216"/>
    <w:rsid w:val="00A94A25"/>
    <w:rsid w:val="00A97FE1"/>
    <w:rsid w:val="00AB0149"/>
    <w:rsid w:val="00AB3FE9"/>
    <w:rsid w:val="00AB4CF5"/>
    <w:rsid w:val="00AB5A9E"/>
    <w:rsid w:val="00AB5DCB"/>
    <w:rsid w:val="00AC11F8"/>
    <w:rsid w:val="00AE0173"/>
    <w:rsid w:val="00AE107C"/>
    <w:rsid w:val="00AE1E4A"/>
    <w:rsid w:val="00B04CE6"/>
    <w:rsid w:val="00B06731"/>
    <w:rsid w:val="00B1627A"/>
    <w:rsid w:val="00B16B4E"/>
    <w:rsid w:val="00B17DE5"/>
    <w:rsid w:val="00B2106F"/>
    <w:rsid w:val="00B3107A"/>
    <w:rsid w:val="00B31B9A"/>
    <w:rsid w:val="00B31D9E"/>
    <w:rsid w:val="00B362CA"/>
    <w:rsid w:val="00B43C48"/>
    <w:rsid w:val="00B50A38"/>
    <w:rsid w:val="00B50B1D"/>
    <w:rsid w:val="00B5215C"/>
    <w:rsid w:val="00B53DAB"/>
    <w:rsid w:val="00B53F9A"/>
    <w:rsid w:val="00B54149"/>
    <w:rsid w:val="00B54D11"/>
    <w:rsid w:val="00B6529C"/>
    <w:rsid w:val="00B674B0"/>
    <w:rsid w:val="00B70E0C"/>
    <w:rsid w:val="00B75454"/>
    <w:rsid w:val="00B8110D"/>
    <w:rsid w:val="00B85720"/>
    <w:rsid w:val="00B96ABE"/>
    <w:rsid w:val="00B97279"/>
    <w:rsid w:val="00BA2A8D"/>
    <w:rsid w:val="00BA2B02"/>
    <w:rsid w:val="00BA485E"/>
    <w:rsid w:val="00BA4908"/>
    <w:rsid w:val="00BA6C7F"/>
    <w:rsid w:val="00BB02D4"/>
    <w:rsid w:val="00BB045C"/>
    <w:rsid w:val="00BB0999"/>
    <w:rsid w:val="00BB18FA"/>
    <w:rsid w:val="00BC0FA4"/>
    <w:rsid w:val="00BC4C81"/>
    <w:rsid w:val="00BD0050"/>
    <w:rsid w:val="00BD36DB"/>
    <w:rsid w:val="00BE6BA8"/>
    <w:rsid w:val="00BF4A90"/>
    <w:rsid w:val="00BF7007"/>
    <w:rsid w:val="00C00496"/>
    <w:rsid w:val="00C016CE"/>
    <w:rsid w:val="00C0370C"/>
    <w:rsid w:val="00C042F4"/>
    <w:rsid w:val="00C14532"/>
    <w:rsid w:val="00C14593"/>
    <w:rsid w:val="00C24F15"/>
    <w:rsid w:val="00C36072"/>
    <w:rsid w:val="00C406D5"/>
    <w:rsid w:val="00C4531F"/>
    <w:rsid w:val="00C47E2F"/>
    <w:rsid w:val="00C60597"/>
    <w:rsid w:val="00C61EDF"/>
    <w:rsid w:val="00C631AE"/>
    <w:rsid w:val="00C66E51"/>
    <w:rsid w:val="00C822D9"/>
    <w:rsid w:val="00C87744"/>
    <w:rsid w:val="00C928A0"/>
    <w:rsid w:val="00C9325B"/>
    <w:rsid w:val="00C959FD"/>
    <w:rsid w:val="00C95DDC"/>
    <w:rsid w:val="00C968E9"/>
    <w:rsid w:val="00CA181A"/>
    <w:rsid w:val="00CB0F0B"/>
    <w:rsid w:val="00CB1463"/>
    <w:rsid w:val="00CB6EBE"/>
    <w:rsid w:val="00CD0E5B"/>
    <w:rsid w:val="00CE2962"/>
    <w:rsid w:val="00CF1091"/>
    <w:rsid w:val="00CF1DE8"/>
    <w:rsid w:val="00D01D61"/>
    <w:rsid w:val="00D03DE0"/>
    <w:rsid w:val="00D04456"/>
    <w:rsid w:val="00D049BA"/>
    <w:rsid w:val="00D068B8"/>
    <w:rsid w:val="00D174A6"/>
    <w:rsid w:val="00D22D5A"/>
    <w:rsid w:val="00D250E5"/>
    <w:rsid w:val="00D25E53"/>
    <w:rsid w:val="00D2721B"/>
    <w:rsid w:val="00D36EFF"/>
    <w:rsid w:val="00D446FB"/>
    <w:rsid w:val="00D51D1A"/>
    <w:rsid w:val="00D5362A"/>
    <w:rsid w:val="00D54765"/>
    <w:rsid w:val="00D6400B"/>
    <w:rsid w:val="00D65AEC"/>
    <w:rsid w:val="00D65EF7"/>
    <w:rsid w:val="00D7449C"/>
    <w:rsid w:val="00D828CD"/>
    <w:rsid w:val="00D85136"/>
    <w:rsid w:val="00D86362"/>
    <w:rsid w:val="00D875B4"/>
    <w:rsid w:val="00D920ED"/>
    <w:rsid w:val="00DA0F46"/>
    <w:rsid w:val="00DA3802"/>
    <w:rsid w:val="00DA5296"/>
    <w:rsid w:val="00DB5099"/>
    <w:rsid w:val="00DB7914"/>
    <w:rsid w:val="00DB7CA8"/>
    <w:rsid w:val="00DD1947"/>
    <w:rsid w:val="00DD2CE6"/>
    <w:rsid w:val="00DD3BCE"/>
    <w:rsid w:val="00DD474C"/>
    <w:rsid w:val="00DD521F"/>
    <w:rsid w:val="00DD60DC"/>
    <w:rsid w:val="00DD6B30"/>
    <w:rsid w:val="00DE4C31"/>
    <w:rsid w:val="00DE5A3D"/>
    <w:rsid w:val="00DF57F8"/>
    <w:rsid w:val="00DF7B2B"/>
    <w:rsid w:val="00E02B45"/>
    <w:rsid w:val="00E056A6"/>
    <w:rsid w:val="00E1335B"/>
    <w:rsid w:val="00E14F2C"/>
    <w:rsid w:val="00E154B0"/>
    <w:rsid w:val="00E17905"/>
    <w:rsid w:val="00E204F3"/>
    <w:rsid w:val="00E31106"/>
    <w:rsid w:val="00E34DE2"/>
    <w:rsid w:val="00E4185B"/>
    <w:rsid w:val="00E51309"/>
    <w:rsid w:val="00E70041"/>
    <w:rsid w:val="00E71AFB"/>
    <w:rsid w:val="00E7225A"/>
    <w:rsid w:val="00E737A6"/>
    <w:rsid w:val="00E75005"/>
    <w:rsid w:val="00E809A3"/>
    <w:rsid w:val="00E84DCF"/>
    <w:rsid w:val="00E86206"/>
    <w:rsid w:val="00E87759"/>
    <w:rsid w:val="00E905FE"/>
    <w:rsid w:val="00E961EB"/>
    <w:rsid w:val="00EA022D"/>
    <w:rsid w:val="00EA281E"/>
    <w:rsid w:val="00EA6E4D"/>
    <w:rsid w:val="00EA7694"/>
    <w:rsid w:val="00EB050F"/>
    <w:rsid w:val="00EB253E"/>
    <w:rsid w:val="00EB725A"/>
    <w:rsid w:val="00EC03E0"/>
    <w:rsid w:val="00EC5491"/>
    <w:rsid w:val="00EC5EC9"/>
    <w:rsid w:val="00ED7B67"/>
    <w:rsid w:val="00EE43B4"/>
    <w:rsid w:val="00EE447A"/>
    <w:rsid w:val="00EE4B6A"/>
    <w:rsid w:val="00EE607C"/>
    <w:rsid w:val="00F0478C"/>
    <w:rsid w:val="00F125CA"/>
    <w:rsid w:val="00F126D8"/>
    <w:rsid w:val="00F141A8"/>
    <w:rsid w:val="00F15365"/>
    <w:rsid w:val="00F15F10"/>
    <w:rsid w:val="00F16FC0"/>
    <w:rsid w:val="00F17E46"/>
    <w:rsid w:val="00F26FD5"/>
    <w:rsid w:val="00F30ADC"/>
    <w:rsid w:val="00F330ED"/>
    <w:rsid w:val="00F33EE9"/>
    <w:rsid w:val="00F36100"/>
    <w:rsid w:val="00F4499A"/>
    <w:rsid w:val="00F53541"/>
    <w:rsid w:val="00F55AE9"/>
    <w:rsid w:val="00F63B88"/>
    <w:rsid w:val="00F66EE6"/>
    <w:rsid w:val="00F72A00"/>
    <w:rsid w:val="00F758D9"/>
    <w:rsid w:val="00F7714B"/>
    <w:rsid w:val="00F81F39"/>
    <w:rsid w:val="00F85997"/>
    <w:rsid w:val="00F86862"/>
    <w:rsid w:val="00F94177"/>
    <w:rsid w:val="00F95342"/>
    <w:rsid w:val="00FA0B25"/>
    <w:rsid w:val="00FA132E"/>
    <w:rsid w:val="00FA1EAE"/>
    <w:rsid w:val="00FA2826"/>
    <w:rsid w:val="00FA42FC"/>
    <w:rsid w:val="00FA4497"/>
    <w:rsid w:val="00FB307C"/>
    <w:rsid w:val="00FB694F"/>
    <w:rsid w:val="00FB6C9D"/>
    <w:rsid w:val="00FB76B2"/>
    <w:rsid w:val="00FB7E66"/>
    <w:rsid w:val="00FC3E01"/>
    <w:rsid w:val="00FC5BE7"/>
    <w:rsid w:val="00FC65D0"/>
    <w:rsid w:val="00FC7117"/>
    <w:rsid w:val="00FD0832"/>
    <w:rsid w:val="00FD189D"/>
    <w:rsid w:val="00FE7EAC"/>
    <w:rsid w:val="00FF10D9"/>
    <w:rsid w:val="00FF2A17"/>
    <w:rsid w:val="00FF424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CEECF"/>
  <w15:docId w15:val="{D1C17850-4863-4754-AB7B-0DBD633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B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C016CE"/>
    <w:pPr>
      <w:keepNext/>
      <w:numPr>
        <w:numId w:val="20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C016CE"/>
    <w:pPr>
      <w:keepNext/>
      <w:numPr>
        <w:ilvl w:val="1"/>
        <w:numId w:val="20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C016CE"/>
    <w:pPr>
      <w:numPr>
        <w:ilvl w:val="2"/>
        <w:numId w:val="20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C016CE"/>
    <w:pPr>
      <w:numPr>
        <w:ilvl w:val="3"/>
        <w:numId w:val="20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C016CE"/>
    <w:pPr>
      <w:numPr>
        <w:ilvl w:val="4"/>
        <w:numId w:val="20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C016CE"/>
    <w:pPr>
      <w:numPr>
        <w:ilvl w:val="5"/>
        <w:numId w:val="20"/>
      </w:numPr>
      <w:spacing w:after="180" w:line="260" w:lineRule="atLeast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C016CE"/>
    <w:pPr>
      <w:numPr>
        <w:numId w:val="1"/>
      </w:num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C016CE"/>
    <w:pPr>
      <w:numPr>
        <w:numId w:val="2"/>
      </w:numPr>
      <w:spacing w:line="260" w:lineRule="atLeast"/>
    </w:pPr>
  </w:style>
  <w:style w:type="numbering" w:styleId="BMDefinitions" w:customStyle="1">
    <w:name w:val="B&amp;M Definitions"/>
    <w:uiPriority w:val="99"/>
    <w:rsid w:val="00C016CE"/>
    <w:pPr>
      <w:numPr>
        <w:numId w:val="3"/>
      </w:numPr>
    </w:pPr>
  </w:style>
  <w:style w:type="numbering" w:styleId="BMHeadings" w:customStyle="1">
    <w:name w:val="B&amp;M Headings"/>
    <w:uiPriority w:val="99"/>
    <w:rsid w:val="00C016CE"/>
    <w:pPr>
      <w:numPr>
        <w:numId w:val="4"/>
      </w:numPr>
    </w:pPr>
  </w:style>
  <w:style w:type="numbering" w:styleId="BMListNumbers" w:customStyle="1">
    <w:name w:val="B&amp;M List Numbers"/>
    <w:uiPriority w:val="99"/>
    <w:rsid w:val="00C016CE"/>
    <w:pPr>
      <w:numPr>
        <w:numId w:val="5"/>
      </w:numPr>
    </w:pPr>
  </w:style>
  <w:style w:type="numbering" w:styleId="BMSchedules" w:customStyle="1">
    <w:name w:val="B&amp;M Schedules"/>
    <w:uiPriority w:val="99"/>
    <w:rsid w:val="00C016CE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C016CE"/>
    <w:pPr>
      <w:spacing w:after="0" w:line="240" w:lineRule="auto"/>
    </w:pPr>
    <w:rPr>
      <w:rFonts w:ascii="Arial" w:hAnsi="Arial" w:cs="Times New Roman" w:eastAsiaTheme="minorEastAsia"/>
      <w:bCs/>
      <w:noProof/>
      <w:sz w:val="16"/>
      <w:lang w:val="en-AU"/>
    </w:rPr>
  </w:style>
  <w:style w:type="character" w:styleId="BMKAddressInfoChar" w:customStyle="1">
    <w:name w:val="BMK Address Info Char"/>
    <w:link w:val="BMKAddressInfo"/>
    <w:semiHidden/>
    <w:rsid w:val="00C016CE"/>
    <w:rPr>
      <w:rFonts w:ascii="Arial" w:hAnsi="Arial" w:cs="Times New Roman" w:eastAsiaTheme="minorEastAsia"/>
      <w:bCs/>
      <w:noProof/>
      <w:sz w:val="16"/>
      <w:lang w:val="en-AU"/>
    </w:rPr>
  </w:style>
  <w:style w:type="paragraph" w:styleId="BMKAddress1" w:customStyle="1">
    <w:name w:val="BMK Address1"/>
    <w:basedOn w:val="Normal"/>
    <w:semiHidden/>
    <w:rsid w:val="00C016CE"/>
    <w:pPr>
      <w:spacing w:line="260" w:lineRule="atLeast"/>
    </w:pPr>
  </w:style>
  <w:style w:type="paragraph" w:styleId="BMKAttention" w:customStyle="1">
    <w:name w:val="BMK Attention"/>
    <w:basedOn w:val="Normal"/>
    <w:semiHidden/>
    <w:rsid w:val="00C016CE"/>
    <w:pPr>
      <w:spacing w:line="260" w:lineRule="atLeast"/>
    </w:pPr>
  </w:style>
  <w:style w:type="paragraph" w:styleId="BMKCities" w:customStyle="1">
    <w:name w:val="BMK Cities"/>
    <w:semiHidden/>
    <w:rsid w:val="00C016CE"/>
    <w:pPr>
      <w:spacing w:before="30" w:line="24" w:lineRule="auto"/>
    </w:pPr>
    <w:rPr>
      <w:rFonts w:asciiTheme="majorHAnsi" w:hAnsiTheme="majorHAnsi" w:eastAsiaTheme="majorEastAsia" w:cstheme="majorHAnsi"/>
      <w:noProof/>
      <w:spacing w:val="2"/>
      <w:sz w:val="11"/>
      <w:szCs w:val="11"/>
      <w:lang w:val="en-AU"/>
    </w:rPr>
  </w:style>
  <w:style w:type="paragraph" w:styleId="BMKCitiesSpace" w:customStyle="1">
    <w:name w:val="BMK Cities Space"/>
    <w:basedOn w:val="BMKCities"/>
    <w:semiHidden/>
    <w:rsid w:val="00C016CE"/>
    <w:pPr>
      <w:spacing w:before="0"/>
    </w:pPr>
  </w:style>
  <w:style w:type="paragraph" w:styleId="BMKDeliveryPhrase" w:customStyle="1">
    <w:name w:val="BMK Delivery Phrase"/>
    <w:basedOn w:val="BMKAddressInfo"/>
    <w:semiHidden/>
    <w:rsid w:val="00C016CE"/>
    <w:pPr>
      <w:framePr w:w="2943" w:h="1734" w:wrap="around" w:hAnchor="page" w:vAnchor="text" w:x="8533" w:y="208" w:hRule="exact"/>
      <w:ind w:left="57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C016CE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C016CE"/>
    <w:pPr>
      <w:spacing w:line="200" w:lineRule="atLeast"/>
    </w:pPr>
    <w:rPr>
      <w:rFonts w:ascii="Arial Black" w:hAnsi="Arial Black" w:eastAsiaTheme="majorEastAsia" w:cstheme="majorHAnsi"/>
      <w:noProof/>
      <w:sz w:val="18"/>
      <w:szCs w:val="32"/>
      <w:lang w:eastAsia="en-AU"/>
    </w:rPr>
  </w:style>
  <w:style w:type="paragraph" w:styleId="BMKLegalNoticePhrase" w:customStyle="1">
    <w:name w:val="BMK Legal Notice Phrase"/>
    <w:basedOn w:val="Normal"/>
    <w:semiHidden/>
    <w:rsid w:val="00C016CE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C016CE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C016CE"/>
    <w:rPr>
      <w:b/>
    </w:rPr>
  </w:style>
  <w:style w:type="character" w:styleId="BMKMemberFirmNameChar" w:customStyle="1">
    <w:name w:val="BMK Member Firm Name Char"/>
    <w:link w:val="BMKMemberFirmName"/>
    <w:semiHidden/>
    <w:rsid w:val="00C016CE"/>
    <w:rPr>
      <w:rFonts w:ascii="Arial" w:hAnsi="Arial" w:cs="Times New Roman" w:eastAsiaTheme="minorEastAsia"/>
      <w:b/>
      <w:bCs/>
      <w:noProof/>
      <w:sz w:val="16"/>
      <w:lang w:val="en-AU"/>
    </w:rPr>
  </w:style>
  <w:style w:type="paragraph" w:styleId="BMKMultiOffice" w:customStyle="1">
    <w:name w:val="BMK Multi Office"/>
    <w:basedOn w:val="Normal"/>
    <w:next w:val="Normal"/>
    <w:semiHidden/>
    <w:rsid w:val="00C016CE"/>
    <w:pPr>
      <w:spacing w:line="24" w:lineRule="auto"/>
    </w:pPr>
    <w:rPr>
      <w:rFonts w:ascii="Arial Black" w:hAnsi="Arial Black" w:eastAsiaTheme="majorEastAsia" w:cstheme="majorHAnsi"/>
      <w:noProof/>
      <w:spacing w:val="2"/>
      <w:sz w:val="11"/>
    </w:rPr>
  </w:style>
  <w:style w:type="paragraph" w:styleId="BMKMultiOfficeAddress" w:customStyle="1">
    <w:name w:val="BMK Multi Office Address"/>
    <w:basedOn w:val="BMKCities"/>
    <w:semiHidden/>
    <w:rsid w:val="00C016CE"/>
  </w:style>
  <w:style w:type="paragraph" w:styleId="BMKPartnerList" w:customStyle="1">
    <w:name w:val="BMK Partner List"/>
    <w:basedOn w:val="BMKCities"/>
    <w:semiHidden/>
    <w:rsid w:val="00C016CE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styleId="BMKPrivacyText" w:customStyle="1">
    <w:name w:val="BMK Privacy Text"/>
    <w:basedOn w:val="Footer"/>
    <w:link w:val="BMKPrivacyTextChar"/>
    <w:semiHidden/>
    <w:rsid w:val="00C016CE"/>
  </w:style>
  <w:style w:type="character" w:styleId="BMKPrivacyTextChar" w:customStyle="1">
    <w:name w:val="BMK Privacy Text Char"/>
    <w:link w:val="BMKPrivacyText"/>
    <w:semiHidden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Footer">
    <w:name w:val="footer"/>
    <w:basedOn w:val="Normal"/>
    <w:link w:val="FooterChar"/>
    <w:uiPriority w:val="99"/>
    <w:rsid w:val="00C016CE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BMKPrivacyTitle" w:customStyle="1">
    <w:name w:val="BMK Privacy Title"/>
    <w:basedOn w:val="Normal"/>
    <w:semiHidden/>
    <w:rsid w:val="00C016CE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C016CE"/>
    <w:pPr>
      <w:spacing w:line="170" w:lineRule="atLeast"/>
    </w:pPr>
    <w:rPr>
      <w:rFonts w:asciiTheme="majorHAnsi" w:hAnsiTheme="majorHAnsi" w:eastAsiaTheme="majorEastAsia" w:cstheme="majorHAnsi"/>
      <w:caps/>
      <w:noProof/>
      <w:sz w:val="13"/>
      <w:szCs w:val="13"/>
      <w:lang w:val="en-AU"/>
    </w:rPr>
  </w:style>
  <w:style w:type="paragraph" w:styleId="BMKRecipient1" w:customStyle="1">
    <w:name w:val="BMK Recipient1"/>
    <w:basedOn w:val="Normal"/>
    <w:semiHidden/>
    <w:rsid w:val="00C016CE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C016CE"/>
    <w:pPr>
      <w:framePr w:w="2943" w:h="1734" w:wrap="around" w:hAnchor="page" w:vAnchor="text" w:x="8533" w:y="208" w:hRule="exact"/>
      <w:ind w:left="57"/>
    </w:pPr>
  </w:style>
  <w:style w:type="paragraph" w:styleId="BMKRegions" w:customStyle="1">
    <w:name w:val="BMK Regions"/>
    <w:basedOn w:val="BMKCities"/>
    <w:next w:val="BMKCities"/>
    <w:semiHidden/>
    <w:rsid w:val="00C016CE"/>
    <w:pPr>
      <w:spacing w:before="0"/>
    </w:pPr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C016CE"/>
    <w:pPr>
      <w:spacing w:line="260" w:lineRule="atLeast"/>
    </w:pPr>
  </w:style>
  <w:style w:type="paragraph" w:styleId="BMKSubject" w:customStyle="1">
    <w:name w:val="BMK Subject"/>
    <w:basedOn w:val="Normal"/>
    <w:semiHidden/>
    <w:rsid w:val="00C016CE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nhideWhenUsed/>
    <w:rsid w:val="00C016CE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016CE"/>
  </w:style>
  <w:style w:type="paragraph" w:styleId="BMKTitle" w:customStyle="1">
    <w:name w:val="BMK 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C016CE"/>
    <w:pPr>
      <w:spacing w:line="260" w:lineRule="atLeast"/>
    </w:pPr>
  </w:style>
  <w:style w:type="paragraph" w:styleId="BMKHeaderLogoSHI" w:customStyle="1">
    <w:name w:val="BMKHeaderLogoSHI"/>
    <w:semiHidden/>
    <w:rsid w:val="00C016CE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/>
    </w:rPr>
  </w:style>
  <w:style w:type="character" w:styleId="Definition" w:customStyle="1">
    <w:name w:val="Definition"/>
    <w:basedOn w:val="DefaultParagraphFont"/>
    <w:uiPriority w:val="3"/>
    <w:rsid w:val="00C016CE"/>
    <w:rPr>
      <w:b/>
      <w:bCs/>
      <w:i w:val="0"/>
      <w:sz w:val="22"/>
      <w:szCs w:val="28"/>
    </w:rPr>
  </w:style>
  <w:style w:type="paragraph" w:styleId="DefinitionParagraph" w:customStyle="1">
    <w:name w:val="Definition Paragraph"/>
    <w:basedOn w:val="Normal"/>
    <w:uiPriority w:val="2"/>
    <w:rsid w:val="00C016CE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C016CE"/>
    <w:rPr>
      <w:rFonts w:asciiTheme="majorHAnsi" w:hAnsiTheme="majorHAnsi" w:eastAsiaTheme="majorEastAsia" w:cstheme="majorHAnsi"/>
      <w:noProof/>
      <w:sz w:val="16"/>
      <w:szCs w:val="16"/>
      <w:lang w:val="en-AU" w:eastAsia="en-US"/>
    </w:rPr>
  </w:style>
  <w:style w:type="paragraph" w:styleId="LetterDetail" w:customStyle="1">
    <w:name w:val="LetterDetail"/>
    <w:basedOn w:val="Normal"/>
    <w:semiHidden/>
    <w:rsid w:val="00C016CE"/>
    <w:pPr>
      <w:spacing w:line="260" w:lineRule="atLeast"/>
    </w:pPr>
  </w:style>
  <w:style w:type="paragraph" w:styleId="OtherContact" w:customStyle="1">
    <w:name w:val="OtherContact"/>
    <w:basedOn w:val="Normal"/>
    <w:semiHidden/>
    <w:rsid w:val="00C016CE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C016CE"/>
    <w:pPr>
      <w:numPr>
        <w:numId w:val="8"/>
      </w:numPr>
      <w:spacing w:after="180" w:line="260" w:lineRule="atLeast"/>
    </w:pPr>
  </w:style>
  <w:style w:type="paragraph" w:styleId="SchH1" w:customStyle="1">
    <w:name w:val="SchH1"/>
    <w:basedOn w:val="Normal"/>
    <w:next w:val="BodyText"/>
    <w:uiPriority w:val="6"/>
    <w:rsid w:val="00C016CE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C016CE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C016CE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C016CE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C016CE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C016CE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C016CE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C016CE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</w:rPr>
  </w:style>
  <w:style w:type="character" w:styleId="Heading1Char" w:customStyle="1">
    <w:name w:val="Heading 1 Char"/>
    <w:basedOn w:val="DefaultParagraphFont"/>
    <w:link w:val="Heading1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2Char" w:customStyle="1">
    <w:name w:val="Heading 2 Char"/>
    <w:basedOn w:val="DefaultParagraphFont"/>
    <w:link w:val="Heading2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3Char" w:customStyle="1">
    <w:name w:val="Heading 3 Char"/>
    <w:basedOn w:val="DefaultParagraphFont"/>
    <w:link w:val="Heading3"/>
    <w:rsid w:val="00C016CE"/>
    <w:rPr>
      <w:rFonts w:eastAsiaTheme="minorEastAsia" w:cstheme="minorHAnsi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rsid w:val="00C016CE"/>
    <w:rPr>
      <w:rFonts w:eastAsiaTheme="minorEastAsia" w:cstheme="minorHAnsi"/>
      <w:szCs w:val="28"/>
      <w:lang w:val="en-AU"/>
    </w:rPr>
  </w:style>
  <w:style w:type="character" w:styleId="Heading5Char" w:customStyle="1">
    <w:name w:val="Heading 5 Char"/>
    <w:basedOn w:val="DefaultParagraphFont"/>
    <w:link w:val="Heading5"/>
    <w:rsid w:val="00C016CE"/>
    <w:rPr>
      <w:rFonts w:eastAsiaTheme="minorEastAsia" w:cstheme="minorHAnsi"/>
      <w:szCs w:val="28"/>
      <w:lang w:val="en-AU"/>
    </w:rPr>
  </w:style>
  <w:style w:type="character" w:styleId="Heading6Char" w:customStyle="1">
    <w:name w:val="Heading 6 Char"/>
    <w:basedOn w:val="DefaultParagraphFont"/>
    <w:link w:val="Heading6"/>
    <w:rsid w:val="00C016CE"/>
    <w:rPr>
      <w:rFonts w:eastAsiaTheme="minorEastAsia" w:cstheme="minorHAnsi"/>
      <w:szCs w:val="28"/>
      <w:lang w:val="en-AU"/>
    </w:rPr>
  </w:style>
  <w:style w:type="character" w:styleId="Hyperlink">
    <w:name w:val="Hyperlink"/>
    <w:uiPriority w:val="6"/>
    <w:semiHidden/>
    <w:rsid w:val="00C016CE"/>
    <w:rPr>
      <w:color w:val="0000FF"/>
      <w:u w:val="single"/>
    </w:rPr>
  </w:style>
  <w:style w:type="paragraph" w:styleId="ListNumber">
    <w:name w:val="List Number"/>
    <w:basedOn w:val="Normal"/>
    <w:uiPriority w:val="7"/>
    <w:qFormat/>
    <w:rsid w:val="00C016CE"/>
    <w:pPr>
      <w:numPr>
        <w:numId w:val="28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C016CE"/>
    <w:pPr>
      <w:numPr>
        <w:ilvl w:val="1"/>
        <w:numId w:val="28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C016CE"/>
    <w:pPr>
      <w:numPr>
        <w:ilvl w:val="2"/>
        <w:numId w:val="28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C016CE"/>
    <w:pPr>
      <w:numPr>
        <w:ilvl w:val="3"/>
        <w:numId w:val="28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C016CE"/>
    <w:rPr>
      <w:szCs w:val="16"/>
    </w:rPr>
  </w:style>
  <w:style w:type="paragraph" w:styleId="ListParagraph">
    <w:name w:val="List Paragraph"/>
    <w:basedOn w:val="Normal"/>
    <w:uiPriority w:val="34"/>
    <w:qFormat/>
    <w:rsid w:val="004172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10C3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rsid w:val="002810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1A41"/>
    <w:rPr>
      <w:rFonts w:ascii="Tahoma" w:hAnsi="Tahoma" w:eastAsia="Times New Roman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0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26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026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2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026D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202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057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08E5"/>
  </w:style>
  <w:style w:type="paragraph" w:styleId="PlainText">
    <w:name w:val="Plain Text"/>
    <w:basedOn w:val="Normal"/>
    <w:link w:val="PlainTextChar"/>
    <w:uiPriority w:val="99"/>
    <w:unhideWhenUsed/>
    <w:rsid w:val="00CF1DE8"/>
    <w:rPr>
      <w:rFonts w:ascii="Calibri" w:hAnsi="Calibri" w:eastAsia="Calibri"/>
      <w:sz w:val="22"/>
      <w:szCs w:val="21"/>
      <w:lang w:val="x-none"/>
    </w:rPr>
  </w:style>
  <w:style w:type="character" w:styleId="PlainTextChar" w:customStyle="1">
    <w:name w:val="Plain Text Char"/>
    <w:basedOn w:val="DefaultParagraphFont"/>
    <w:link w:val="PlainText"/>
    <w:uiPriority w:val="99"/>
    <w:rsid w:val="00CF1DE8"/>
    <w:rPr>
      <w:rFonts w:ascii="Calibri" w:hAnsi="Calibri" w:eastAsia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2023-07-07T19:41:56.0000000Z</dcterms:modified>
</coreProperties>
</file>